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5"/>
      </w:tblGrid>
      <w:tr w:rsidR="00BC73B9" w:rsidRPr="00521D9C" w14:paraId="24B28060" w14:textId="77777777" w:rsidTr="003009EA">
        <w:tc>
          <w:tcPr>
            <w:tcW w:w="2977" w:type="dxa"/>
            <w:tcBorders>
              <w:top w:val="single" w:sz="4" w:space="0" w:color="auto"/>
            </w:tcBorders>
          </w:tcPr>
          <w:p w14:paraId="6DC6D797" w14:textId="77777777" w:rsidR="00BC73B9" w:rsidRPr="003009EA" w:rsidRDefault="00521D9C" w:rsidP="00614D33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3009EA">
              <w:rPr>
                <w:b/>
              </w:rPr>
              <w:t>Tävlingens namn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0049A7AE" w14:textId="739F5F72" w:rsidR="00BC73B9" w:rsidRPr="00236D87" w:rsidRDefault="005A6005" w:rsidP="00614D33">
            <w:pPr>
              <w:shd w:val="clear" w:color="auto" w:fill="FFFFFF" w:themeFill="background1"/>
              <w:spacing w:before="60" w:after="60"/>
              <w:rPr>
                <w:b/>
              </w:rPr>
            </w:pPr>
            <w:r>
              <w:rPr>
                <w:b/>
              </w:rPr>
              <w:t xml:space="preserve">Hornsberg vår-TREC </w:t>
            </w:r>
          </w:p>
        </w:tc>
      </w:tr>
      <w:tr w:rsidR="00BC73B9" w:rsidRPr="00571309" w14:paraId="73204305" w14:textId="77777777" w:rsidTr="003009EA">
        <w:tc>
          <w:tcPr>
            <w:tcW w:w="2977" w:type="dxa"/>
          </w:tcPr>
          <w:p w14:paraId="6EF3A543" w14:textId="77777777" w:rsidR="00BC73B9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Tävlingsplats</w:t>
            </w:r>
          </w:p>
        </w:tc>
        <w:tc>
          <w:tcPr>
            <w:tcW w:w="6085" w:type="dxa"/>
          </w:tcPr>
          <w:p w14:paraId="1417E105" w14:textId="60A9874C" w:rsidR="00BC73B9" w:rsidRPr="00571309" w:rsidRDefault="005A6005" w:rsidP="00614D33">
            <w:pPr>
              <w:shd w:val="clear" w:color="auto" w:fill="FFFFFF" w:themeFill="background1"/>
              <w:spacing w:before="60" w:after="60"/>
            </w:pPr>
            <w:r>
              <w:t>Hornsbergs gård, 61595 Valdemarsvik</w:t>
            </w:r>
          </w:p>
        </w:tc>
      </w:tr>
      <w:tr w:rsidR="00BC73B9" w:rsidRPr="00571309" w14:paraId="45E017C2" w14:textId="77777777" w:rsidTr="003009EA">
        <w:tc>
          <w:tcPr>
            <w:tcW w:w="2977" w:type="dxa"/>
          </w:tcPr>
          <w:p w14:paraId="37B81E96" w14:textId="77777777" w:rsidR="00BC73B9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Arrangör</w:t>
            </w:r>
          </w:p>
        </w:tc>
        <w:tc>
          <w:tcPr>
            <w:tcW w:w="6085" w:type="dxa"/>
          </w:tcPr>
          <w:p w14:paraId="2D7A3F6E" w14:textId="313C32CD" w:rsidR="00BC73B9" w:rsidRPr="00571309" w:rsidRDefault="005A6005" w:rsidP="00614D33">
            <w:pPr>
              <w:shd w:val="clear" w:color="auto" w:fill="FFFFFF" w:themeFill="background1"/>
              <w:spacing w:before="60" w:after="60"/>
            </w:pPr>
            <w:r>
              <w:t>TREC Sverige</w:t>
            </w:r>
            <w:r w:rsidR="0066229C">
              <w:t xml:space="preserve"> i samarbete med Göta TREC-förening</w:t>
            </w:r>
          </w:p>
        </w:tc>
      </w:tr>
      <w:tr w:rsidR="00521D9C" w:rsidRPr="00571309" w14:paraId="1E6F5630" w14:textId="77777777" w:rsidTr="003009EA">
        <w:tc>
          <w:tcPr>
            <w:tcW w:w="2977" w:type="dxa"/>
          </w:tcPr>
          <w:p w14:paraId="40FC3B2D" w14:textId="77777777" w:rsidR="00521D9C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Datum</w:t>
            </w:r>
          </w:p>
        </w:tc>
        <w:tc>
          <w:tcPr>
            <w:tcW w:w="6085" w:type="dxa"/>
          </w:tcPr>
          <w:p w14:paraId="2777150D" w14:textId="3CC7D4F2" w:rsidR="00521D9C" w:rsidRPr="00571309" w:rsidRDefault="005A6005" w:rsidP="00614D33">
            <w:pPr>
              <w:shd w:val="clear" w:color="auto" w:fill="FFFFFF" w:themeFill="background1"/>
              <w:spacing w:before="60" w:after="60"/>
            </w:pPr>
            <w:r>
              <w:t>Lördag 28 maj 2022</w:t>
            </w:r>
          </w:p>
        </w:tc>
      </w:tr>
      <w:tr w:rsidR="00521D9C" w:rsidRPr="00571309" w14:paraId="04A12027" w14:textId="77777777" w:rsidTr="00614D33">
        <w:tc>
          <w:tcPr>
            <w:tcW w:w="2977" w:type="dxa"/>
          </w:tcPr>
          <w:p w14:paraId="304A2756" w14:textId="77777777" w:rsidR="00521D9C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Klasser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27D3D50D" w14:textId="345D1808" w:rsidR="00521D9C" w:rsidRPr="00571309" w:rsidRDefault="005A6005" w:rsidP="00614D33">
            <w:pPr>
              <w:shd w:val="clear" w:color="auto" w:fill="FFFFFF" w:themeFill="background1"/>
              <w:spacing w:before="60" w:after="60"/>
            </w:pPr>
            <w:r>
              <w:t>Debutklass och Lättklass</w:t>
            </w:r>
          </w:p>
        </w:tc>
      </w:tr>
      <w:tr w:rsidR="000328DB" w:rsidRPr="00571309" w14:paraId="718F443C" w14:textId="77777777" w:rsidTr="00DD1B70">
        <w:tc>
          <w:tcPr>
            <w:tcW w:w="2977" w:type="dxa"/>
          </w:tcPr>
          <w:p w14:paraId="4558CBCF" w14:textId="0308BE00" w:rsidR="000328DB" w:rsidRPr="003009EA" w:rsidRDefault="000328DB" w:rsidP="00DD1B70">
            <w:pPr>
              <w:shd w:val="clear" w:color="auto" w:fill="FFFFFF" w:themeFill="background1"/>
              <w:spacing w:before="60" w:after="60"/>
            </w:pPr>
            <w:r w:rsidRPr="003009EA">
              <w:t>Anmälningsavgift</w:t>
            </w:r>
            <w:r>
              <w:t xml:space="preserve"> </w:t>
            </w:r>
          </w:p>
        </w:tc>
        <w:tc>
          <w:tcPr>
            <w:tcW w:w="6085" w:type="dxa"/>
          </w:tcPr>
          <w:p w14:paraId="1C6B9129" w14:textId="2F3A5712" w:rsidR="000328DB" w:rsidRDefault="005A6005" w:rsidP="00DD1B70">
            <w:pPr>
              <w:shd w:val="clear" w:color="auto" w:fill="FFFFFF" w:themeFill="background1"/>
              <w:spacing w:before="60" w:after="60"/>
            </w:pPr>
            <w:r>
              <w:t xml:space="preserve">Debutklass </w:t>
            </w:r>
            <w:r w:rsidR="007238F4">
              <w:t>400</w:t>
            </w:r>
            <w:r>
              <w:t xml:space="preserve"> kr</w:t>
            </w:r>
          </w:p>
          <w:p w14:paraId="7A8F968B" w14:textId="6648D551" w:rsidR="005A6005" w:rsidRPr="00571309" w:rsidRDefault="005A6005" w:rsidP="00DD1B70">
            <w:pPr>
              <w:shd w:val="clear" w:color="auto" w:fill="FFFFFF" w:themeFill="background1"/>
              <w:spacing w:before="60" w:after="60"/>
            </w:pPr>
            <w:r>
              <w:t>Lättklass 450 kr</w:t>
            </w:r>
          </w:p>
        </w:tc>
      </w:tr>
      <w:tr w:rsidR="008756B5" w:rsidRPr="00571309" w14:paraId="18C8DA36" w14:textId="77777777" w:rsidTr="00C60230">
        <w:tc>
          <w:tcPr>
            <w:tcW w:w="2977" w:type="dxa"/>
            <w:tcBorders>
              <w:right w:val="single" w:sz="4" w:space="0" w:color="auto"/>
            </w:tcBorders>
          </w:tcPr>
          <w:p w14:paraId="345B3622" w14:textId="675F37FC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Veterinäravgift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F8B1E" w14:textId="677C6DC1" w:rsidR="008756B5" w:rsidRPr="00571309" w:rsidRDefault="005A6005" w:rsidP="008756B5">
            <w:pPr>
              <w:shd w:val="clear" w:color="auto" w:fill="FFFFFF" w:themeFill="background1"/>
              <w:spacing w:before="60" w:after="60"/>
            </w:pPr>
            <w:r>
              <w:t>0 kr ingen veterinär behövs på lokal tävling</w:t>
            </w:r>
          </w:p>
        </w:tc>
      </w:tr>
      <w:tr w:rsidR="008756B5" w:rsidRPr="00571309" w14:paraId="4A767918" w14:textId="77777777" w:rsidTr="00CF37A6">
        <w:tc>
          <w:tcPr>
            <w:tcW w:w="2977" w:type="dxa"/>
          </w:tcPr>
          <w:p w14:paraId="13FAFDFF" w14:textId="41A71EF9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Vaccinationer/Hästpass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1EEECE8B" w14:textId="25F6DF29" w:rsidR="008756B5" w:rsidRPr="00571309" w:rsidRDefault="00FE79FC" w:rsidP="008756B5">
            <w:pPr>
              <w:shd w:val="clear" w:color="auto" w:fill="FFFFFF" w:themeFill="background1"/>
              <w:spacing w:before="60" w:after="60"/>
            </w:pPr>
            <w:r>
              <w:t>Hästpass med giltigt vaccinationsbevis ska kunna visas upp. TREC följer SvRF vaccinationsbestämmelser för tävling.</w:t>
            </w:r>
          </w:p>
        </w:tc>
      </w:tr>
      <w:tr w:rsidR="008756B5" w:rsidRPr="00571309" w14:paraId="7DD6C18E" w14:textId="77777777" w:rsidTr="006437F0">
        <w:tc>
          <w:tcPr>
            <w:tcW w:w="2977" w:type="dxa"/>
            <w:tcBorders>
              <w:right w:val="single" w:sz="4" w:space="0" w:color="auto"/>
            </w:tcBorders>
          </w:tcPr>
          <w:p w14:paraId="3E107C50" w14:textId="6B795738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Sista anmälningsdag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C02DE" w14:textId="69C10891" w:rsidR="008756B5" w:rsidRPr="00571309" w:rsidRDefault="00FE79FC" w:rsidP="008756B5">
            <w:pPr>
              <w:shd w:val="clear" w:color="auto" w:fill="FFFFFF" w:themeFill="background1"/>
              <w:spacing w:before="60" w:after="60"/>
            </w:pPr>
            <w:r>
              <w:t>2022-05-20</w:t>
            </w:r>
          </w:p>
        </w:tc>
      </w:tr>
      <w:tr w:rsidR="008756B5" w:rsidRPr="00571309" w14:paraId="7E503FFE" w14:textId="77777777" w:rsidTr="00614D33">
        <w:tc>
          <w:tcPr>
            <w:tcW w:w="2977" w:type="dxa"/>
            <w:tcBorders>
              <w:top w:val="single" w:sz="4" w:space="0" w:color="auto"/>
            </w:tcBorders>
          </w:tcPr>
          <w:p w14:paraId="32CC6CA8" w14:textId="2913EDF1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Sista betalningsdag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67713D79" w14:textId="642ED574" w:rsidR="008756B5" w:rsidRPr="00571309" w:rsidRDefault="00FE79FC" w:rsidP="008756B5">
            <w:pPr>
              <w:shd w:val="clear" w:color="auto" w:fill="FFFFFF" w:themeFill="background1"/>
              <w:spacing w:before="60" w:after="60"/>
            </w:pPr>
            <w:r>
              <w:t>2022-05-27</w:t>
            </w:r>
          </w:p>
        </w:tc>
      </w:tr>
      <w:tr w:rsidR="008756B5" w:rsidRPr="00571309" w14:paraId="7BD9ED0E" w14:textId="77777777" w:rsidTr="003009EA">
        <w:tc>
          <w:tcPr>
            <w:tcW w:w="2977" w:type="dxa"/>
          </w:tcPr>
          <w:p w14:paraId="67B3E8D5" w14:textId="1FC5E0FF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Efteranmälan</w:t>
            </w:r>
          </w:p>
        </w:tc>
        <w:tc>
          <w:tcPr>
            <w:tcW w:w="6085" w:type="dxa"/>
          </w:tcPr>
          <w:p w14:paraId="7BF8336E" w14:textId="7EF30406" w:rsidR="008756B5" w:rsidRPr="00571309" w:rsidRDefault="00FE79FC" w:rsidP="008756B5">
            <w:pPr>
              <w:shd w:val="clear" w:color="auto" w:fill="FFFFFF" w:themeFill="background1"/>
              <w:spacing w:before="60" w:after="60"/>
            </w:pPr>
            <w:r>
              <w:t>Efteranmälan möjlig med ett tillägg på 100 kr</w:t>
            </w:r>
          </w:p>
        </w:tc>
      </w:tr>
      <w:tr w:rsidR="008756B5" w:rsidRPr="00571309" w14:paraId="5A988F8C" w14:textId="77777777" w:rsidTr="003009EA">
        <w:tc>
          <w:tcPr>
            <w:tcW w:w="2977" w:type="dxa"/>
          </w:tcPr>
          <w:p w14:paraId="72683A14" w14:textId="0503597E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Pris för box</w:t>
            </w:r>
            <w:r>
              <w:t>/hage</w:t>
            </w:r>
          </w:p>
        </w:tc>
        <w:tc>
          <w:tcPr>
            <w:tcW w:w="6085" w:type="dxa"/>
          </w:tcPr>
          <w:p w14:paraId="2389052F" w14:textId="3B6DB7E7" w:rsidR="008756B5" w:rsidRPr="00571309" w:rsidRDefault="00FE79FC" w:rsidP="008756B5">
            <w:pPr>
              <w:shd w:val="clear" w:color="auto" w:fill="FFFFFF" w:themeFill="background1"/>
              <w:spacing w:before="60" w:after="60"/>
            </w:pPr>
            <w:r>
              <w:t>För de hästar som inte kan stå i</w:t>
            </w:r>
            <w:r w:rsidR="007238F4">
              <w:t xml:space="preserve"> eller uppbundna vid</w:t>
            </w:r>
            <w:r>
              <w:t xml:space="preserve"> transport</w:t>
            </w:r>
            <w:r w:rsidR="007238F4">
              <w:t xml:space="preserve"> finns enstaka boxar att hyra. </w:t>
            </w:r>
            <w:r w:rsidR="0066229C">
              <w:t>Vid behov kan egen hage med eget material byggas. Anmäl intresse vid behov.</w:t>
            </w:r>
          </w:p>
        </w:tc>
      </w:tr>
      <w:tr w:rsidR="008756B5" w:rsidRPr="00571309" w14:paraId="699C9D03" w14:textId="77777777" w:rsidTr="003009EA">
        <w:tc>
          <w:tcPr>
            <w:tcW w:w="2977" w:type="dxa"/>
          </w:tcPr>
          <w:p w14:paraId="68C33BCF" w14:textId="6E971F81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Mat</w:t>
            </w:r>
            <w:r>
              <w:t>/logi</w:t>
            </w:r>
          </w:p>
        </w:tc>
        <w:tc>
          <w:tcPr>
            <w:tcW w:w="6085" w:type="dxa"/>
          </w:tcPr>
          <w:p w14:paraId="24DA668B" w14:textId="5E8DFDE6" w:rsidR="008756B5" w:rsidRPr="00571309" w:rsidRDefault="007238F4" w:rsidP="008756B5">
            <w:pPr>
              <w:shd w:val="clear" w:color="auto" w:fill="FFFFFF" w:themeFill="background1"/>
              <w:spacing w:before="60" w:after="60"/>
            </w:pPr>
            <w:r>
              <w:t>Medtag egen mat/fika. Mikro finns. Vid behov att komma dagen före och/eller stanna till dagen efter finns logi för ryttare och hästar att hyra på Forsby gård</w:t>
            </w:r>
            <w:r w:rsidR="00D1379D">
              <w:t>, ca 8 km från Hornsberg</w:t>
            </w:r>
            <w:r>
              <w:t xml:space="preserve">. För bokning: </w:t>
            </w:r>
            <w:hyperlink r:id="rId7" w:history="1">
              <w:r w:rsidRPr="005F45BA">
                <w:rPr>
                  <w:rStyle w:val="Hyperlnk"/>
                </w:rPr>
                <w:t>malinbillsdotter@gmail.com</w:t>
              </w:r>
            </w:hyperlink>
            <w:r>
              <w:t xml:space="preserve">. </w:t>
            </w:r>
          </w:p>
        </w:tc>
      </w:tr>
      <w:tr w:rsidR="008756B5" w:rsidRPr="00571309" w14:paraId="39A72486" w14:textId="77777777" w:rsidTr="003009EA">
        <w:tc>
          <w:tcPr>
            <w:tcW w:w="2977" w:type="dxa"/>
          </w:tcPr>
          <w:p w14:paraId="384076F9" w14:textId="66B90E43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Ryttarbrev</w:t>
            </w:r>
          </w:p>
        </w:tc>
        <w:tc>
          <w:tcPr>
            <w:tcW w:w="6085" w:type="dxa"/>
          </w:tcPr>
          <w:p w14:paraId="1C21041A" w14:textId="190D17D4" w:rsidR="008756B5" w:rsidRPr="00571309" w:rsidRDefault="007238F4" w:rsidP="008756B5">
            <w:pPr>
              <w:shd w:val="clear" w:color="auto" w:fill="FFFFFF" w:themeFill="background1"/>
              <w:spacing w:before="60" w:after="60"/>
            </w:pPr>
            <w:r>
              <w:t xml:space="preserve">Skickas via e-post </w:t>
            </w:r>
            <w:r w:rsidR="00332AE1">
              <w:t>ca en vecka före tävlingen.</w:t>
            </w:r>
          </w:p>
        </w:tc>
      </w:tr>
      <w:tr w:rsidR="008756B5" w:rsidRPr="00571309" w14:paraId="3DF38C15" w14:textId="77777777" w:rsidTr="003009EA">
        <w:trPr>
          <w:trHeight w:val="91"/>
        </w:trPr>
        <w:tc>
          <w:tcPr>
            <w:tcW w:w="2977" w:type="dxa"/>
          </w:tcPr>
          <w:p w14:paraId="5C3102AB" w14:textId="0BDEA948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Betalning till</w:t>
            </w:r>
          </w:p>
        </w:tc>
        <w:tc>
          <w:tcPr>
            <w:tcW w:w="6085" w:type="dxa"/>
          </w:tcPr>
          <w:p w14:paraId="5F4039BA" w14:textId="17260FA1" w:rsidR="008756B5" w:rsidRPr="00571309" w:rsidRDefault="00332AE1" w:rsidP="008756B5">
            <w:pPr>
              <w:shd w:val="clear" w:color="auto" w:fill="FFFFFF" w:themeFill="background1"/>
              <w:spacing w:before="60" w:after="60"/>
            </w:pPr>
            <w:proofErr w:type="spellStart"/>
            <w:r>
              <w:t>Swisch</w:t>
            </w:r>
            <w:proofErr w:type="spellEnd"/>
            <w:r>
              <w:t xml:space="preserve"> Göta TREC-förening 123-3926441</w:t>
            </w:r>
          </w:p>
        </w:tc>
      </w:tr>
      <w:tr w:rsidR="008756B5" w:rsidRPr="00571309" w14:paraId="40C77BF2" w14:textId="77777777" w:rsidTr="003009EA">
        <w:trPr>
          <w:trHeight w:val="91"/>
        </w:trPr>
        <w:tc>
          <w:tcPr>
            <w:tcW w:w="2977" w:type="dxa"/>
          </w:tcPr>
          <w:p w14:paraId="4351D09A" w14:textId="33665B23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>
              <w:t>Anmälan/u</w:t>
            </w:r>
            <w:r w:rsidRPr="003009EA">
              <w:t>pplysningar</w:t>
            </w:r>
          </w:p>
        </w:tc>
        <w:tc>
          <w:tcPr>
            <w:tcW w:w="6085" w:type="dxa"/>
          </w:tcPr>
          <w:p w14:paraId="34BC8F05" w14:textId="7B34F201" w:rsidR="008756B5" w:rsidRPr="00571309" w:rsidRDefault="00AA5DDC" w:rsidP="008756B5">
            <w:pPr>
              <w:shd w:val="clear" w:color="auto" w:fill="FFFFFF" w:themeFill="background1"/>
              <w:spacing w:before="60" w:after="60"/>
            </w:pPr>
            <w:hyperlink r:id="rId8" w:history="1">
              <w:r w:rsidR="00DD592C" w:rsidRPr="005F45BA">
                <w:rPr>
                  <w:rStyle w:val="Hyperlnk"/>
                </w:rPr>
                <w:t>marie.zita@hotmail.com</w:t>
              </w:r>
            </w:hyperlink>
            <w:r w:rsidR="0066229C">
              <w:rPr>
                <w:rStyle w:val="Hyperlnk"/>
              </w:rPr>
              <w:t xml:space="preserve"> </w:t>
            </w:r>
          </w:p>
        </w:tc>
      </w:tr>
      <w:tr w:rsidR="003036BB" w:rsidRPr="00571309" w14:paraId="6EF45DA9" w14:textId="77777777" w:rsidTr="003009EA">
        <w:trPr>
          <w:trHeight w:val="91"/>
        </w:trPr>
        <w:tc>
          <w:tcPr>
            <w:tcW w:w="2977" w:type="dxa"/>
          </w:tcPr>
          <w:p w14:paraId="3FEAD78B" w14:textId="16955A5B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Tävlingsorganisatör TO</w:t>
            </w:r>
          </w:p>
        </w:tc>
        <w:tc>
          <w:tcPr>
            <w:tcW w:w="6085" w:type="dxa"/>
          </w:tcPr>
          <w:p w14:paraId="2F5BC72A" w14:textId="7904C787" w:rsidR="003036BB" w:rsidRPr="00571309" w:rsidRDefault="00DF101B" w:rsidP="003036BB">
            <w:pPr>
              <w:shd w:val="clear" w:color="auto" w:fill="FFFFFF" w:themeFill="background1"/>
              <w:spacing w:before="60" w:after="60"/>
            </w:pPr>
            <w:r>
              <w:t>Emma Nimmerfalk</w:t>
            </w:r>
          </w:p>
        </w:tc>
      </w:tr>
      <w:tr w:rsidR="003036BB" w:rsidRPr="00571309" w14:paraId="5DCCE235" w14:textId="77777777" w:rsidTr="003009EA">
        <w:trPr>
          <w:trHeight w:val="91"/>
        </w:trPr>
        <w:tc>
          <w:tcPr>
            <w:tcW w:w="2977" w:type="dxa"/>
          </w:tcPr>
          <w:p w14:paraId="2FBA2092" w14:textId="7AB802E9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Banläggare POR</w:t>
            </w:r>
          </w:p>
        </w:tc>
        <w:tc>
          <w:tcPr>
            <w:tcW w:w="6085" w:type="dxa"/>
          </w:tcPr>
          <w:p w14:paraId="12804467" w14:textId="324AE802" w:rsidR="003036BB" w:rsidRPr="00571309" w:rsidRDefault="00DF101B" w:rsidP="003036BB">
            <w:pPr>
              <w:shd w:val="clear" w:color="auto" w:fill="FFFFFF" w:themeFill="background1"/>
              <w:spacing w:before="60" w:after="60"/>
            </w:pPr>
            <w:r>
              <w:t xml:space="preserve">Marie </w:t>
            </w:r>
            <w:proofErr w:type="spellStart"/>
            <w:r>
              <w:t>Sörén</w:t>
            </w:r>
            <w:proofErr w:type="spellEnd"/>
            <w:r w:rsidR="00D1379D">
              <w:t xml:space="preserve"> (under utbildning)</w:t>
            </w:r>
          </w:p>
        </w:tc>
      </w:tr>
      <w:tr w:rsidR="003036BB" w:rsidRPr="00571309" w14:paraId="7FD2A4B0" w14:textId="77777777" w:rsidTr="003009EA">
        <w:trPr>
          <w:trHeight w:val="91"/>
        </w:trPr>
        <w:tc>
          <w:tcPr>
            <w:tcW w:w="2977" w:type="dxa"/>
          </w:tcPr>
          <w:p w14:paraId="180EED56" w14:textId="0054AB25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Banbyggare PTV/MA</w:t>
            </w:r>
          </w:p>
        </w:tc>
        <w:tc>
          <w:tcPr>
            <w:tcW w:w="6085" w:type="dxa"/>
          </w:tcPr>
          <w:p w14:paraId="0FB3CD2B" w14:textId="109D007D" w:rsidR="003036BB" w:rsidRPr="00571309" w:rsidRDefault="00DF101B" w:rsidP="003036BB">
            <w:pPr>
              <w:shd w:val="clear" w:color="auto" w:fill="FFFFFF" w:themeFill="background1"/>
              <w:spacing w:before="60" w:after="60"/>
            </w:pPr>
            <w:proofErr w:type="spellStart"/>
            <w:r>
              <w:t>Celie</w:t>
            </w:r>
            <w:proofErr w:type="spellEnd"/>
            <w:r>
              <w:t xml:space="preserve"> Österste</w:t>
            </w:r>
            <w:r w:rsidR="00D1379D">
              <w:t>n (under utbildning)</w:t>
            </w:r>
          </w:p>
        </w:tc>
      </w:tr>
      <w:tr w:rsidR="003036BB" w:rsidRPr="00571309" w14:paraId="7DAA2BAB" w14:textId="77777777" w:rsidTr="003009EA">
        <w:trPr>
          <w:trHeight w:val="91"/>
        </w:trPr>
        <w:tc>
          <w:tcPr>
            <w:tcW w:w="2977" w:type="dxa"/>
          </w:tcPr>
          <w:p w14:paraId="4F04EB5F" w14:textId="4B365FB7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Teknisk Delegat</w:t>
            </w:r>
          </w:p>
        </w:tc>
        <w:tc>
          <w:tcPr>
            <w:tcW w:w="6085" w:type="dxa"/>
          </w:tcPr>
          <w:p w14:paraId="0AC68A09" w14:textId="356FE1CC" w:rsidR="003036BB" w:rsidRPr="00571309" w:rsidRDefault="00D1379D" w:rsidP="003036BB">
            <w:pPr>
              <w:shd w:val="clear" w:color="auto" w:fill="FFFFFF" w:themeFill="background1"/>
              <w:spacing w:before="60" w:after="60"/>
            </w:pPr>
            <w:r>
              <w:t>Malin Billsdotter Östersten</w:t>
            </w:r>
          </w:p>
        </w:tc>
      </w:tr>
      <w:tr w:rsidR="003036BB" w:rsidRPr="00571309" w14:paraId="333C64E4" w14:textId="77777777" w:rsidTr="003009EA">
        <w:trPr>
          <w:trHeight w:val="91"/>
        </w:trPr>
        <w:tc>
          <w:tcPr>
            <w:tcW w:w="2977" w:type="dxa"/>
          </w:tcPr>
          <w:p w14:paraId="045A4C5D" w14:textId="095EBB57" w:rsidR="003036BB" w:rsidRPr="003009EA" w:rsidRDefault="00D1379D" w:rsidP="003036BB">
            <w:pPr>
              <w:shd w:val="clear" w:color="auto" w:fill="FFFFFF" w:themeFill="background1"/>
              <w:spacing w:before="60" w:after="60"/>
            </w:pPr>
            <w:r>
              <w:t>Information</w:t>
            </w:r>
          </w:p>
        </w:tc>
        <w:tc>
          <w:tcPr>
            <w:tcW w:w="6085" w:type="dxa"/>
          </w:tcPr>
          <w:p w14:paraId="17304E66" w14:textId="5678706B" w:rsidR="003036BB" w:rsidRPr="00571309" w:rsidRDefault="00D1379D" w:rsidP="003036BB">
            <w:pPr>
              <w:shd w:val="clear" w:color="auto" w:fill="FFFFFF" w:themeFill="background1"/>
              <w:spacing w:before="60" w:after="60"/>
            </w:pPr>
            <w:r>
              <w:t xml:space="preserve">Alla tre faserna (POR, MA, PTV) kommer hållas på lördagen. Ingen erfarenhet av TREC krävs för att delta. Alla ryttare och hästar är välkomna. Debutklass är </w:t>
            </w:r>
            <w:proofErr w:type="spellStart"/>
            <w:r>
              <w:t>clear</w:t>
            </w:r>
            <w:proofErr w:type="spellEnd"/>
            <w:r>
              <w:t xml:space="preserve"> round, dvs inga resultat publiceras. </w:t>
            </w:r>
            <w:r w:rsidR="00E3657F">
              <w:t xml:space="preserve">Det går bra att anmäla </w:t>
            </w:r>
            <w:r w:rsidR="00984321">
              <w:t xml:space="preserve">både </w:t>
            </w:r>
            <w:r w:rsidR="00E3657F">
              <w:t>i Lättklass</w:t>
            </w:r>
            <w:r w:rsidR="00984321">
              <w:t xml:space="preserve"> och Debutklass</w:t>
            </w:r>
            <w:r w:rsidR="00E3657F">
              <w:t xml:space="preserve"> även om ekipaget inte deltagit i TREC tidigare.</w:t>
            </w:r>
            <w:r w:rsidR="00984321">
              <w:t xml:space="preserve"> Lättklassen tillhör Göta TREC CUP. Delta i tre Lättklasser under 2022 så deltar du i </w:t>
            </w:r>
            <w:proofErr w:type="spellStart"/>
            <w:r w:rsidR="00984321">
              <w:t>CUP:en</w:t>
            </w:r>
            <w:proofErr w:type="spellEnd"/>
            <w:r w:rsidR="00984321">
              <w:t>.</w:t>
            </w:r>
          </w:p>
        </w:tc>
      </w:tr>
      <w:tr w:rsidR="003036BB" w:rsidRPr="00571309" w14:paraId="123889DC" w14:textId="77777777" w:rsidTr="003009EA">
        <w:trPr>
          <w:trHeight w:val="91"/>
        </w:trPr>
        <w:tc>
          <w:tcPr>
            <w:tcW w:w="2977" w:type="dxa"/>
          </w:tcPr>
          <w:p w14:paraId="0D5B68BA" w14:textId="4F05385F" w:rsidR="003036BB" w:rsidRPr="003009EA" w:rsidRDefault="006D0524" w:rsidP="003036BB">
            <w:pPr>
              <w:shd w:val="clear" w:color="auto" w:fill="FFFFFF" w:themeFill="background1"/>
              <w:spacing w:before="60" w:after="60"/>
            </w:pPr>
            <w:r>
              <w:t>Funktionärer</w:t>
            </w:r>
          </w:p>
        </w:tc>
        <w:tc>
          <w:tcPr>
            <w:tcW w:w="6085" w:type="dxa"/>
          </w:tcPr>
          <w:p w14:paraId="06CD6F6E" w14:textId="756D1C88" w:rsidR="003036BB" w:rsidRPr="00571309" w:rsidRDefault="00E3657F" w:rsidP="003036BB">
            <w:pPr>
              <w:shd w:val="clear" w:color="auto" w:fill="FFFFFF" w:themeFill="background1"/>
              <w:spacing w:before="60" w:after="60"/>
            </w:pPr>
            <w:r>
              <w:t xml:space="preserve">Ta gärna med er någon som kan hjälpa till som funktionär. </w:t>
            </w:r>
          </w:p>
        </w:tc>
      </w:tr>
      <w:tr w:rsidR="003036BB" w:rsidRPr="00521D9C" w14:paraId="5322ED6F" w14:textId="77777777" w:rsidTr="005F7696">
        <w:trPr>
          <w:trHeight w:val="91"/>
        </w:trPr>
        <w:tc>
          <w:tcPr>
            <w:tcW w:w="9062" w:type="dxa"/>
            <w:gridSpan w:val="2"/>
          </w:tcPr>
          <w:p w14:paraId="532525AB" w14:textId="7AED885C" w:rsidR="003036BB" w:rsidRPr="00EA0D23" w:rsidRDefault="003036BB" w:rsidP="003036BB">
            <w:pPr>
              <w:shd w:val="clear" w:color="auto" w:fill="FFFFFF" w:themeFill="background1"/>
              <w:jc w:val="center"/>
              <w:rPr>
                <w:rFonts w:ascii="Calibri" w:hAnsi="Calibri"/>
                <w:color w:val="05206A"/>
                <w:u w:val="single"/>
              </w:rPr>
            </w:pPr>
            <w:r w:rsidRPr="00F078BB">
              <w:rPr>
                <w:rFonts w:ascii="Calibri" w:hAnsi="Calibri"/>
              </w:rPr>
              <w:t xml:space="preserve">Mer information om TREC-reglerna hittar du på </w:t>
            </w:r>
            <w:hyperlink r:id="rId9" w:history="1">
              <w:r w:rsidRPr="00F078BB">
                <w:rPr>
                  <w:rStyle w:val="Hyperlnk"/>
                  <w:rFonts w:ascii="Calibri" w:hAnsi="Calibri"/>
                </w:rPr>
                <w:t>www.trecsverige.se</w:t>
              </w:r>
            </w:hyperlink>
          </w:p>
        </w:tc>
      </w:tr>
    </w:tbl>
    <w:p w14:paraId="36544C6A" w14:textId="0AA1F6F6" w:rsidR="00134D88" w:rsidRDefault="00134D88" w:rsidP="00614D33">
      <w:pPr>
        <w:shd w:val="clear" w:color="auto" w:fill="FFFFFF" w:themeFill="background1"/>
      </w:pPr>
    </w:p>
    <w:sectPr w:rsidR="00134D88" w:rsidSect="00614D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right w:val="single" w:sz="4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03D9" w14:textId="77777777" w:rsidR="00AA5DDC" w:rsidRDefault="00AA5DDC" w:rsidP="00BC73B9">
      <w:pPr>
        <w:spacing w:after="0" w:line="240" w:lineRule="auto"/>
      </w:pPr>
      <w:r>
        <w:separator/>
      </w:r>
    </w:p>
  </w:endnote>
  <w:endnote w:type="continuationSeparator" w:id="0">
    <w:p w14:paraId="5EACA1F3" w14:textId="77777777" w:rsidR="00AA5DDC" w:rsidRDefault="00AA5DDC" w:rsidP="00BC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567E" w14:textId="626587F5" w:rsidR="00014E26" w:rsidRDefault="00014E26">
    <w:pPr>
      <w:pStyle w:val="Sidfot"/>
    </w:pPr>
    <w:r>
      <w:t>1.</w:t>
    </w:r>
    <w:r w:rsidR="003A312F">
      <w:t>02</w:t>
    </w:r>
    <w:r>
      <w:t xml:space="preserve"> TREC-Proposition</w:t>
    </w:r>
    <w:r w:rsidR="003D5DEB">
      <w:tab/>
    </w:r>
    <w:r>
      <w:fldChar w:fldCharType="begin"/>
    </w:r>
    <w:r>
      <w:instrText>PAGE   \* MERGEFORMAT</w:instrText>
    </w:r>
    <w:r>
      <w:fldChar w:fldCharType="separate"/>
    </w:r>
    <w:r w:rsidR="00B12E12">
      <w:rPr>
        <w:noProof/>
      </w:rPr>
      <w:t>4</w:t>
    </w:r>
    <w:r>
      <w:fldChar w:fldCharType="end"/>
    </w:r>
    <w:r>
      <w:ptab w:relativeTo="margin" w:alignment="right" w:leader="none"/>
    </w:r>
    <w:r>
      <w:t xml:space="preserve">Rev. </w:t>
    </w:r>
    <w:r w:rsidR="006D0524">
      <w:t>2021-02-19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72AC" w14:textId="77777777" w:rsidR="00AA5DDC" w:rsidRDefault="00AA5DDC" w:rsidP="00BC73B9">
      <w:pPr>
        <w:spacing w:after="0" w:line="240" w:lineRule="auto"/>
      </w:pPr>
      <w:r>
        <w:separator/>
      </w:r>
    </w:p>
  </w:footnote>
  <w:footnote w:type="continuationSeparator" w:id="0">
    <w:p w14:paraId="7EC54D68" w14:textId="77777777" w:rsidR="00AA5DDC" w:rsidRDefault="00AA5DDC" w:rsidP="00BC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67C" w14:textId="77777777" w:rsidR="00BC73B9" w:rsidRPr="00BC73B9" w:rsidRDefault="00BC73B9" w:rsidP="00014E26">
    <w:pPr>
      <w:pStyle w:val="Sidhuvud"/>
      <w:spacing w:after="240"/>
      <w:jc w:val="center"/>
      <w:rPr>
        <w:b/>
        <w:sz w:val="36"/>
      </w:rPr>
    </w:pPr>
    <w:r w:rsidRPr="00014E26">
      <w:rPr>
        <w:b/>
        <w:noProof/>
        <w:sz w:val="48"/>
        <w:lang w:eastAsia="sv-SE"/>
      </w:rPr>
      <w:drawing>
        <wp:anchor distT="0" distB="0" distL="114300" distR="114300" simplePos="0" relativeHeight="251658240" behindDoc="1" locked="0" layoutInCell="1" allowOverlap="1" wp14:anchorId="294AA30C" wp14:editId="2F5DCBD1">
          <wp:simplePos x="0" y="0"/>
          <wp:positionH relativeFrom="column">
            <wp:posOffset>1905</wp:posOffset>
          </wp:positionH>
          <wp:positionV relativeFrom="paragraph">
            <wp:posOffset>-271780</wp:posOffset>
          </wp:positionV>
          <wp:extent cx="899795" cy="899795"/>
          <wp:effectExtent l="0" t="0" r="0" b="0"/>
          <wp:wrapNone/>
          <wp:docPr id="1" name="Bildobjekt 1" descr="SV_TREC_logga_4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V_TREC_logga_4-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4E26">
      <w:rPr>
        <w:b/>
        <w:sz w:val="48"/>
      </w:rPr>
      <w:t>Proposition TREC</w:t>
    </w:r>
  </w:p>
  <w:p w14:paraId="39AC65C5" w14:textId="77777777" w:rsidR="00BC73B9" w:rsidRDefault="00BC73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B9"/>
    <w:rsid w:val="000026D6"/>
    <w:rsid w:val="00014E26"/>
    <w:rsid w:val="000328DB"/>
    <w:rsid w:val="00040017"/>
    <w:rsid w:val="00066A01"/>
    <w:rsid w:val="000A4972"/>
    <w:rsid w:val="000B2A3D"/>
    <w:rsid w:val="00100490"/>
    <w:rsid w:val="00100780"/>
    <w:rsid w:val="00103B4D"/>
    <w:rsid w:val="00117637"/>
    <w:rsid w:val="00134D88"/>
    <w:rsid w:val="00221898"/>
    <w:rsid w:val="00236D87"/>
    <w:rsid w:val="002A6B1F"/>
    <w:rsid w:val="002B3617"/>
    <w:rsid w:val="003009EA"/>
    <w:rsid w:val="003036BB"/>
    <w:rsid w:val="00321426"/>
    <w:rsid w:val="00332AE1"/>
    <w:rsid w:val="003A0659"/>
    <w:rsid w:val="003A1B89"/>
    <w:rsid w:val="003A312F"/>
    <w:rsid w:val="003D5DEB"/>
    <w:rsid w:val="00452413"/>
    <w:rsid w:val="004573CC"/>
    <w:rsid w:val="004A62AE"/>
    <w:rsid w:val="004B437D"/>
    <w:rsid w:val="004C39C5"/>
    <w:rsid w:val="004D2AA4"/>
    <w:rsid w:val="00521D9C"/>
    <w:rsid w:val="00522339"/>
    <w:rsid w:val="00543888"/>
    <w:rsid w:val="00566FE3"/>
    <w:rsid w:val="00571309"/>
    <w:rsid w:val="005A6005"/>
    <w:rsid w:val="005C6F88"/>
    <w:rsid w:val="005E442D"/>
    <w:rsid w:val="00614D33"/>
    <w:rsid w:val="00660006"/>
    <w:rsid w:val="0066229C"/>
    <w:rsid w:val="00682F65"/>
    <w:rsid w:val="006D0022"/>
    <w:rsid w:val="006D0524"/>
    <w:rsid w:val="006D5F1F"/>
    <w:rsid w:val="006D75CE"/>
    <w:rsid w:val="007053E7"/>
    <w:rsid w:val="00705570"/>
    <w:rsid w:val="007238F4"/>
    <w:rsid w:val="00730083"/>
    <w:rsid w:val="007459AA"/>
    <w:rsid w:val="00745A03"/>
    <w:rsid w:val="007C35F8"/>
    <w:rsid w:val="007E3A23"/>
    <w:rsid w:val="007F2FEB"/>
    <w:rsid w:val="0084554C"/>
    <w:rsid w:val="008756B5"/>
    <w:rsid w:val="008865CC"/>
    <w:rsid w:val="00896F2B"/>
    <w:rsid w:val="00901067"/>
    <w:rsid w:val="009518EF"/>
    <w:rsid w:val="0096546C"/>
    <w:rsid w:val="00975B01"/>
    <w:rsid w:val="00984321"/>
    <w:rsid w:val="009E15A2"/>
    <w:rsid w:val="009F18DB"/>
    <w:rsid w:val="00A32F6F"/>
    <w:rsid w:val="00A36BC5"/>
    <w:rsid w:val="00A842AC"/>
    <w:rsid w:val="00A86300"/>
    <w:rsid w:val="00AA4247"/>
    <w:rsid w:val="00AA5DDC"/>
    <w:rsid w:val="00AA72AF"/>
    <w:rsid w:val="00AC40D5"/>
    <w:rsid w:val="00AF5E78"/>
    <w:rsid w:val="00B12E12"/>
    <w:rsid w:val="00B5184C"/>
    <w:rsid w:val="00BA7E85"/>
    <w:rsid w:val="00BC73B9"/>
    <w:rsid w:val="00BD43A9"/>
    <w:rsid w:val="00C16B7C"/>
    <w:rsid w:val="00C77A8A"/>
    <w:rsid w:val="00CF37A6"/>
    <w:rsid w:val="00D035E0"/>
    <w:rsid w:val="00D1379D"/>
    <w:rsid w:val="00D2042C"/>
    <w:rsid w:val="00D221EF"/>
    <w:rsid w:val="00D22D40"/>
    <w:rsid w:val="00D4070C"/>
    <w:rsid w:val="00D53225"/>
    <w:rsid w:val="00D64B53"/>
    <w:rsid w:val="00D70017"/>
    <w:rsid w:val="00D86C57"/>
    <w:rsid w:val="00D94CE1"/>
    <w:rsid w:val="00DB6FA0"/>
    <w:rsid w:val="00DC22C0"/>
    <w:rsid w:val="00DD592C"/>
    <w:rsid w:val="00DF101B"/>
    <w:rsid w:val="00E029B6"/>
    <w:rsid w:val="00E3657F"/>
    <w:rsid w:val="00E477B8"/>
    <w:rsid w:val="00E506B3"/>
    <w:rsid w:val="00E52A6B"/>
    <w:rsid w:val="00E52C53"/>
    <w:rsid w:val="00E96089"/>
    <w:rsid w:val="00EA0D23"/>
    <w:rsid w:val="00EC1BF5"/>
    <w:rsid w:val="00F10B14"/>
    <w:rsid w:val="00F14B3B"/>
    <w:rsid w:val="00F16449"/>
    <w:rsid w:val="00F42DB0"/>
    <w:rsid w:val="00F56743"/>
    <w:rsid w:val="00F76E3C"/>
    <w:rsid w:val="00F91B51"/>
    <w:rsid w:val="00FD35B0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2EA48"/>
  <w15:chartTrackingRefBased/>
  <w15:docId w15:val="{91BE222F-F889-4B0F-B1FA-0024A02D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73B9"/>
  </w:style>
  <w:style w:type="paragraph" w:styleId="Sidfot">
    <w:name w:val="footer"/>
    <w:basedOn w:val="Normal"/>
    <w:link w:val="SidfotChar"/>
    <w:uiPriority w:val="99"/>
    <w:unhideWhenUsed/>
    <w:rsid w:val="00BC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73B9"/>
  </w:style>
  <w:style w:type="paragraph" w:styleId="Ingetavstnd">
    <w:name w:val="No Spacing"/>
    <w:basedOn w:val="Normal"/>
    <w:uiPriority w:val="1"/>
    <w:qFormat/>
    <w:rsid w:val="00682F65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sv-SE"/>
    </w:rPr>
  </w:style>
  <w:style w:type="character" w:styleId="Hyperlnk">
    <w:name w:val="Hyperlink"/>
    <w:semiHidden/>
    <w:rsid w:val="00682F65"/>
    <w:rPr>
      <w:color w:val="05206A"/>
      <w:u w:val="single"/>
    </w:rPr>
  </w:style>
  <w:style w:type="paragraph" w:customStyle="1" w:styleId="Default">
    <w:name w:val="Default"/>
    <w:rsid w:val="00682F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82F65"/>
    <w:rPr>
      <w:rFonts w:ascii="Calibri" w:hAnsi="Calibri" w:cs="Times New Roman"/>
      <w:color w:val="auto"/>
    </w:rPr>
  </w:style>
  <w:style w:type="character" w:styleId="Platshllartext">
    <w:name w:val="Placeholder Text"/>
    <w:basedOn w:val="Standardstycketeckensnitt"/>
    <w:uiPriority w:val="99"/>
    <w:semiHidden/>
    <w:rsid w:val="004573CC"/>
    <w:rPr>
      <w:color w:val="808080"/>
    </w:rPr>
  </w:style>
  <w:style w:type="paragraph" w:customStyle="1" w:styleId="90Titel">
    <w:name w:val="90Titel"/>
    <w:basedOn w:val="Normal"/>
    <w:rsid w:val="007053E7"/>
    <w:pPr>
      <w:spacing w:after="0" w:line="240" w:lineRule="auto"/>
      <w:ind w:right="-567"/>
      <w:jc w:val="center"/>
    </w:pPr>
    <w:rPr>
      <w:rFonts w:ascii="Garamond" w:eastAsia="Times New Roman" w:hAnsi="Garamond" w:cs="Times New Roman"/>
      <w:b/>
      <w:bCs/>
      <w:sz w:val="44"/>
      <w:szCs w:val="24"/>
      <w:lang w:eastAsia="de-AT"/>
    </w:rPr>
  </w:style>
  <w:style w:type="character" w:styleId="Olstomnmnande">
    <w:name w:val="Unresolved Mention"/>
    <w:basedOn w:val="Standardstycketeckensnitt"/>
    <w:uiPriority w:val="99"/>
    <w:semiHidden/>
    <w:unhideWhenUsed/>
    <w:rsid w:val="0072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zita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inbillsdotte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c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A213-1F81-4608-8E3B-B66A6A2D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Skogsstyrelsen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Camilla    Informationsenheten</dc:creator>
  <cp:keywords/>
  <dc:description/>
  <cp:lastModifiedBy>Henrik Östersten</cp:lastModifiedBy>
  <cp:revision>7</cp:revision>
  <cp:lastPrinted>2022-04-19T18:34:00Z</cp:lastPrinted>
  <dcterms:created xsi:type="dcterms:W3CDTF">2022-04-19T18:23:00Z</dcterms:created>
  <dcterms:modified xsi:type="dcterms:W3CDTF">2022-04-25T14:50:00Z</dcterms:modified>
</cp:coreProperties>
</file>