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1134"/>
        <w:gridCol w:w="1908"/>
        <w:gridCol w:w="3043"/>
      </w:tblGrid>
      <w:tr w:rsidR="00BC73B9" w:rsidRPr="00521D9C" w14:paraId="24B28060" w14:textId="77777777" w:rsidTr="003009EA">
        <w:tc>
          <w:tcPr>
            <w:tcW w:w="2977" w:type="dxa"/>
            <w:tcBorders>
              <w:top w:val="single" w:sz="4" w:space="0" w:color="auto"/>
            </w:tcBorders>
          </w:tcPr>
          <w:p w14:paraId="6DC6D797" w14:textId="77777777" w:rsidR="00BC73B9" w:rsidRPr="003009EA" w:rsidRDefault="00521D9C" w:rsidP="00614D33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3009EA">
              <w:rPr>
                <w:b/>
              </w:rPr>
              <w:t>Tävlingens namn</w:t>
            </w:r>
          </w:p>
        </w:tc>
        <w:tc>
          <w:tcPr>
            <w:tcW w:w="6085" w:type="dxa"/>
            <w:gridSpan w:val="3"/>
            <w:tcBorders>
              <w:top w:val="single" w:sz="4" w:space="0" w:color="auto"/>
            </w:tcBorders>
          </w:tcPr>
          <w:p w14:paraId="0049A7AE" w14:textId="0C19CFBE" w:rsidR="00BC73B9" w:rsidRPr="00236D87" w:rsidRDefault="004C488B" w:rsidP="00614D33">
            <w:pPr>
              <w:shd w:val="clear" w:color="auto" w:fill="FFFFFF" w:themeFill="background1"/>
              <w:spacing w:before="60" w:after="60"/>
              <w:rPr>
                <w:b/>
              </w:rPr>
            </w:pPr>
            <w:r>
              <w:rPr>
                <w:b/>
              </w:rPr>
              <w:t>TREC i Limmerhult</w:t>
            </w:r>
          </w:p>
        </w:tc>
      </w:tr>
      <w:tr w:rsidR="00BC73B9" w:rsidRPr="00571309" w14:paraId="73204305" w14:textId="77777777" w:rsidTr="003009EA">
        <w:tc>
          <w:tcPr>
            <w:tcW w:w="2977" w:type="dxa"/>
          </w:tcPr>
          <w:p w14:paraId="6EF3A543" w14:textId="77777777" w:rsidR="00BC73B9" w:rsidRPr="003009EA" w:rsidRDefault="00521D9C" w:rsidP="00614D33">
            <w:pPr>
              <w:shd w:val="clear" w:color="auto" w:fill="FFFFFF" w:themeFill="background1"/>
              <w:spacing w:before="60" w:after="60"/>
            </w:pPr>
            <w:r w:rsidRPr="003009EA">
              <w:t>Tävlingsplats</w:t>
            </w:r>
          </w:p>
        </w:tc>
        <w:tc>
          <w:tcPr>
            <w:tcW w:w="6085" w:type="dxa"/>
            <w:gridSpan w:val="3"/>
          </w:tcPr>
          <w:p w14:paraId="1417E105" w14:textId="2B59DA46" w:rsidR="00BC73B9" w:rsidRPr="00571309" w:rsidRDefault="004C488B" w:rsidP="00614D33">
            <w:pPr>
              <w:shd w:val="clear" w:color="auto" w:fill="FFFFFF" w:themeFill="background1"/>
              <w:spacing w:before="60" w:after="60"/>
            </w:pPr>
            <w:r>
              <w:t>Limmerhult</w:t>
            </w:r>
            <w:r w:rsidR="00887782">
              <w:t xml:space="preserve">s </w:t>
            </w:r>
            <w:r w:rsidR="0050626B">
              <w:t>g</w:t>
            </w:r>
            <w:r w:rsidR="00887782">
              <w:t>ård</w:t>
            </w:r>
            <w:r>
              <w:t>, Nykil</w:t>
            </w:r>
            <w:r w:rsidR="0050626B">
              <w:t xml:space="preserve"> (3 mil söder om Linköping)</w:t>
            </w:r>
          </w:p>
        </w:tc>
      </w:tr>
      <w:tr w:rsidR="00BC73B9" w:rsidRPr="00571309" w14:paraId="45E017C2" w14:textId="77777777" w:rsidTr="003009EA">
        <w:tc>
          <w:tcPr>
            <w:tcW w:w="2977" w:type="dxa"/>
          </w:tcPr>
          <w:p w14:paraId="37B81E96" w14:textId="77777777" w:rsidR="00BC73B9" w:rsidRPr="003009EA" w:rsidRDefault="00521D9C" w:rsidP="00614D33">
            <w:pPr>
              <w:shd w:val="clear" w:color="auto" w:fill="FFFFFF" w:themeFill="background1"/>
              <w:spacing w:before="60" w:after="60"/>
            </w:pPr>
            <w:r w:rsidRPr="003009EA">
              <w:t>Arrangör</w:t>
            </w:r>
          </w:p>
        </w:tc>
        <w:tc>
          <w:tcPr>
            <w:tcW w:w="6085" w:type="dxa"/>
            <w:gridSpan w:val="3"/>
          </w:tcPr>
          <w:p w14:paraId="2D7A3F6E" w14:textId="3CB4B0B7" w:rsidR="00BC73B9" w:rsidRPr="00571309" w:rsidRDefault="004C488B" w:rsidP="00614D33">
            <w:pPr>
              <w:shd w:val="clear" w:color="auto" w:fill="FFFFFF" w:themeFill="background1"/>
              <w:spacing w:before="60" w:after="60"/>
            </w:pPr>
            <w:r>
              <w:t>TREC Sverige</w:t>
            </w:r>
          </w:p>
        </w:tc>
      </w:tr>
      <w:tr w:rsidR="00521D9C" w:rsidRPr="00812CF0" w14:paraId="1E6F5630" w14:textId="77777777" w:rsidTr="004C488B">
        <w:tc>
          <w:tcPr>
            <w:tcW w:w="2977" w:type="dxa"/>
          </w:tcPr>
          <w:p w14:paraId="40FC3B2D" w14:textId="77777777" w:rsidR="00521D9C" w:rsidRPr="003009EA" w:rsidRDefault="00521D9C" w:rsidP="00614D33">
            <w:pPr>
              <w:shd w:val="clear" w:color="auto" w:fill="FFFFFF" w:themeFill="background1"/>
              <w:spacing w:before="60" w:after="60"/>
            </w:pPr>
            <w:r w:rsidRPr="003009EA">
              <w:t>Datum</w:t>
            </w:r>
          </w:p>
        </w:tc>
        <w:tc>
          <w:tcPr>
            <w:tcW w:w="6085" w:type="dxa"/>
            <w:gridSpan w:val="3"/>
            <w:tcBorders>
              <w:bottom w:val="single" w:sz="4" w:space="0" w:color="auto"/>
            </w:tcBorders>
          </w:tcPr>
          <w:p w14:paraId="2777150D" w14:textId="748F8EE0" w:rsidR="00521D9C" w:rsidRPr="00A0611A" w:rsidRDefault="00A0611A" w:rsidP="00614D33">
            <w:pPr>
              <w:shd w:val="clear" w:color="auto" w:fill="FFFFFF" w:themeFill="background1"/>
              <w:spacing w:before="60" w:after="60"/>
              <w:rPr>
                <w:lang w:val="en-US"/>
              </w:rPr>
            </w:pPr>
            <w:r w:rsidRPr="00A0611A">
              <w:rPr>
                <w:lang w:val="en-US"/>
              </w:rPr>
              <w:t xml:space="preserve">PTV/MA </w:t>
            </w:r>
            <w:r w:rsidR="004C488B" w:rsidRPr="00A0611A">
              <w:rPr>
                <w:lang w:val="en-US"/>
              </w:rPr>
              <w:t>20 augusti</w:t>
            </w:r>
            <w:r w:rsidRPr="00A0611A">
              <w:rPr>
                <w:lang w:val="en-US"/>
              </w:rPr>
              <w:t xml:space="preserve"> + POR 16 september</w:t>
            </w:r>
            <w:r w:rsidR="004C488B" w:rsidRPr="00A0611A">
              <w:rPr>
                <w:lang w:val="en-US"/>
              </w:rPr>
              <w:t xml:space="preserve"> 2023</w:t>
            </w:r>
          </w:p>
        </w:tc>
      </w:tr>
      <w:tr w:rsidR="004C488B" w:rsidRPr="00571309" w14:paraId="04A12027" w14:textId="77777777" w:rsidTr="00CE1B65">
        <w:tc>
          <w:tcPr>
            <w:tcW w:w="2977" w:type="dxa"/>
            <w:tcBorders>
              <w:right w:val="single" w:sz="4" w:space="0" w:color="auto"/>
            </w:tcBorders>
          </w:tcPr>
          <w:p w14:paraId="304A2756" w14:textId="77777777" w:rsidR="004C488B" w:rsidRPr="003009EA" w:rsidRDefault="004C488B" w:rsidP="00614D33">
            <w:pPr>
              <w:shd w:val="clear" w:color="auto" w:fill="FFFFFF" w:themeFill="background1"/>
              <w:spacing w:before="60" w:after="60"/>
            </w:pPr>
            <w:r w:rsidRPr="003009EA">
              <w:t>Klasser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627AB3" w14:textId="77777777" w:rsidR="004C488B" w:rsidRDefault="004C488B" w:rsidP="00614D33">
            <w:pPr>
              <w:shd w:val="clear" w:color="auto" w:fill="FFFFFF" w:themeFill="background1"/>
              <w:spacing w:before="60" w:after="60"/>
            </w:pPr>
            <w:r>
              <w:t>A-klass</w:t>
            </w:r>
          </w:p>
          <w:p w14:paraId="628DB454" w14:textId="77777777" w:rsidR="004C488B" w:rsidRDefault="004C488B" w:rsidP="00614D33">
            <w:pPr>
              <w:shd w:val="clear" w:color="auto" w:fill="FFFFFF" w:themeFill="background1"/>
              <w:spacing w:before="60" w:after="60"/>
            </w:pPr>
            <w:r>
              <w:t>B-klass</w:t>
            </w:r>
          </w:p>
          <w:p w14:paraId="432B6290" w14:textId="77777777" w:rsidR="004C488B" w:rsidRDefault="004C488B" w:rsidP="00614D33">
            <w:pPr>
              <w:shd w:val="clear" w:color="auto" w:fill="FFFFFF" w:themeFill="background1"/>
              <w:spacing w:before="60" w:after="60"/>
            </w:pPr>
            <w:r>
              <w:t>C-klass</w:t>
            </w:r>
          </w:p>
          <w:p w14:paraId="2224EA7D" w14:textId="2D5F8F50" w:rsidR="004C488B" w:rsidRPr="00571309" w:rsidRDefault="004C488B" w:rsidP="00614D33">
            <w:pPr>
              <w:shd w:val="clear" w:color="auto" w:fill="FFFFFF" w:themeFill="background1"/>
              <w:spacing w:before="60" w:after="60"/>
            </w:pPr>
            <w:r>
              <w:t>Lättklass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1F083" w14:textId="77777777" w:rsidR="004C488B" w:rsidRDefault="004C488B" w:rsidP="00614D33">
            <w:pPr>
              <w:shd w:val="clear" w:color="auto" w:fill="FFFFFF" w:themeFill="background1"/>
              <w:spacing w:before="60" w:after="60"/>
            </w:pPr>
            <w:r>
              <w:t>A-klass par</w:t>
            </w:r>
          </w:p>
          <w:p w14:paraId="41F474F5" w14:textId="731F70DB" w:rsidR="004C488B" w:rsidRDefault="004C488B" w:rsidP="004C488B">
            <w:pPr>
              <w:shd w:val="clear" w:color="auto" w:fill="FFFFFF" w:themeFill="background1"/>
              <w:spacing w:before="60" w:after="60"/>
            </w:pPr>
            <w:r>
              <w:t>B-klass par</w:t>
            </w:r>
          </w:p>
          <w:p w14:paraId="27D3D50D" w14:textId="1DF47FB2" w:rsidR="004C488B" w:rsidRPr="00571309" w:rsidRDefault="004C488B" w:rsidP="004C488B">
            <w:pPr>
              <w:shd w:val="clear" w:color="auto" w:fill="FFFFFF" w:themeFill="background1"/>
              <w:spacing w:before="60" w:after="60"/>
            </w:pPr>
            <w:r>
              <w:t>C-klass par</w:t>
            </w:r>
          </w:p>
        </w:tc>
      </w:tr>
      <w:tr w:rsidR="004C488B" w:rsidRPr="00571309" w14:paraId="718F443C" w14:textId="77777777" w:rsidTr="00CE1B65">
        <w:trPr>
          <w:trHeight w:val="586"/>
        </w:trPr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14:paraId="4558CBCF" w14:textId="0308BE00" w:rsidR="004C488B" w:rsidRPr="003009EA" w:rsidRDefault="004C488B" w:rsidP="00DD1B70">
            <w:pPr>
              <w:shd w:val="clear" w:color="auto" w:fill="FFFFFF" w:themeFill="background1"/>
              <w:spacing w:before="60" w:after="60"/>
            </w:pPr>
            <w:r w:rsidRPr="003009EA">
              <w:t>Anmälningsavgift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2ADF43" w14:textId="21326F7D" w:rsidR="004C488B" w:rsidRPr="00571309" w:rsidRDefault="004C488B" w:rsidP="00DD1B70">
            <w:pPr>
              <w:shd w:val="clear" w:color="auto" w:fill="FFFFFF" w:themeFill="background1"/>
              <w:spacing w:before="60" w:after="60"/>
            </w:pPr>
            <w:r>
              <w:t>A-klass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8F968B" w14:textId="336A78F5" w:rsidR="004C488B" w:rsidRPr="00571309" w:rsidRDefault="004C488B" w:rsidP="004C488B">
            <w:pPr>
              <w:shd w:val="clear" w:color="auto" w:fill="FFFFFF" w:themeFill="background1"/>
            </w:pPr>
            <w:r>
              <w:t>1000 kr, inklusive lunch under POR-fasen</w:t>
            </w:r>
            <w:r>
              <w:br/>
              <w:t>Deltagande endast 1 dag, 500 kr</w:t>
            </w:r>
          </w:p>
        </w:tc>
      </w:tr>
      <w:tr w:rsidR="004C488B" w:rsidRPr="00571309" w14:paraId="5AEDBC4E" w14:textId="77777777" w:rsidTr="00CE1B65">
        <w:trPr>
          <w:trHeight w:val="460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14:paraId="1EA32C59" w14:textId="77777777" w:rsidR="004C488B" w:rsidRPr="003009EA" w:rsidRDefault="004C488B" w:rsidP="00DD1B70">
            <w:pPr>
              <w:shd w:val="clear" w:color="auto" w:fill="FFFFFF" w:themeFill="background1"/>
              <w:spacing w:before="60" w:after="6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912FE" w14:textId="04F08200" w:rsidR="004C488B" w:rsidRDefault="004C488B" w:rsidP="004C488B">
            <w:pPr>
              <w:shd w:val="clear" w:color="auto" w:fill="FFFFFF" w:themeFill="background1"/>
              <w:spacing w:before="60" w:after="60"/>
            </w:pPr>
            <w:r>
              <w:t>B-klass</w:t>
            </w:r>
          </w:p>
        </w:tc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A911C" w14:textId="58C297C9" w:rsidR="004C488B" w:rsidRDefault="004C488B" w:rsidP="00DD1B70">
            <w:pPr>
              <w:shd w:val="clear" w:color="auto" w:fill="FFFFFF" w:themeFill="background1"/>
              <w:spacing w:before="60" w:after="60"/>
            </w:pPr>
            <w:r>
              <w:t>1000 kr, inklusive lunch under POR-fasen</w:t>
            </w:r>
            <w:r>
              <w:br/>
              <w:t>Deltagande endast 1 dag, 500 kr</w:t>
            </w:r>
          </w:p>
        </w:tc>
      </w:tr>
      <w:tr w:rsidR="004C488B" w:rsidRPr="00571309" w14:paraId="4CE08AEE" w14:textId="77777777" w:rsidTr="00CE1B65">
        <w:trPr>
          <w:trHeight w:val="460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14:paraId="1BEF5B65" w14:textId="77777777" w:rsidR="004C488B" w:rsidRPr="003009EA" w:rsidRDefault="004C488B" w:rsidP="00DD1B70">
            <w:pPr>
              <w:shd w:val="clear" w:color="auto" w:fill="FFFFFF" w:themeFill="background1"/>
              <w:spacing w:before="60" w:after="6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E398" w14:textId="45450B10" w:rsidR="004C488B" w:rsidRDefault="004C488B" w:rsidP="004C488B">
            <w:pPr>
              <w:shd w:val="clear" w:color="auto" w:fill="FFFFFF" w:themeFill="background1"/>
              <w:spacing w:before="60" w:after="60"/>
            </w:pPr>
            <w:r>
              <w:t>C-klass</w:t>
            </w:r>
          </w:p>
        </w:tc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51703" w14:textId="75E1169B" w:rsidR="004C488B" w:rsidRDefault="00680AD5" w:rsidP="00DD1B70">
            <w:pPr>
              <w:shd w:val="clear" w:color="auto" w:fill="FFFFFF" w:themeFill="background1"/>
              <w:spacing w:before="60" w:after="60"/>
            </w:pPr>
            <w:r>
              <w:t>850</w:t>
            </w:r>
            <w:r w:rsidR="004C488B">
              <w:t xml:space="preserve"> kr, inklusive lunch under POR-fasen</w:t>
            </w:r>
            <w:r w:rsidR="004C488B">
              <w:br/>
              <w:t>Deltagande endast 1 dag, 4</w:t>
            </w:r>
            <w:r>
              <w:t>25</w:t>
            </w:r>
            <w:r w:rsidR="004C488B">
              <w:t xml:space="preserve"> kr</w:t>
            </w:r>
          </w:p>
        </w:tc>
      </w:tr>
      <w:tr w:rsidR="004C488B" w:rsidRPr="00571309" w14:paraId="06E89634" w14:textId="77777777" w:rsidTr="00CE1B65">
        <w:trPr>
          <w:trHeight w:val="460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14:paraId="5D3EB92E" w14:textId="77777777" w:rsidR="004C488B" w:rsidRPr="003009EA" w:rsidRDefault="004C488B" w:rsidP="00DD1B70">
            <w:pPr>
              <w:shd w:val="clear" w:color="auto" w:fill="FFFFFF" w:themeFill="background1"/>
              <w:spacing w:before="60" w:after="6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53090E" w14:textId="19B7F9D7" w:rsidR="004C488B" w:rsidRDefault="004C488B" w:rsidP="004C488B">
            <w:pPr>
              <w:shd w:val="clear" w:color="auto" w:fill="FFFFFF" w:themeFill="background1"/>
              <w:spacing w:before="60" w:after="60"/>
            </w:pPr>
            <w:r>
              <w:t>Lättklass</w:t>
            </w:r>
          </w:p>
        </w:tc>
        <w:tc>
          <w:tcPr>
            <w:tcW w:w="4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F34C7" w14:textId="78B3EA96" w:rsidR="004C488B" w:rsidRDefault="00CE1B65" w:rsidP="00DD1B70">
            <w:pPr>
              <w:shd w:val="clear" w:color="auto" w:fill="FFFFFF" w:themeFill="background1"/>
              <w:spacing w:before="60" w:after="60"/>
            </w:pPr>
            <w:r>
              <w:t>7</w:t>
            </w:r>
            <w:r w:rsidR="00680AD5">
              <w:t>0</w:t>
            </w:r>
            <w:r>
              <w:t>0 kr, inklusive lunch under POR-fasen</w:t>
            </w:r>
            <w:r>
              <w:br/>
              <w:t>Deltagande endast 1 dag, 35</w:t>
            </w:r>
            <w:r w:rsidR="00680AD5">
              <w:t>0</w:t>
            </w:r>
            <w:r>
              <w:t xml:space="preserve"> kr</w:t>
            </w:r>
          </w:p>
        </w:tc>
      </w:tr>
      <w:tr w:rsidR="00A7346D" w:rsidRPr="00571309" w14:paraId="159D22B1" w14:textId="77777777" w:rsidTr="00CE1B65">
        <w:tc>
          <w:tcPr>
            <w:tcW w:w="2977" w:type="dxa"/>
          </w:tcPr>
          <w:p w14:paraId="3189324F" w14:textId="188B3C92" w:rsidR="00A7346D" w:rsidRPr="003009EA" w:rsidRDefault="00A7346D" w:rsidP="008756B5">
            <w:pPr>
              <w:shd w:val="clear" w:color="auto" w:fill="FFFFFF" w:themeFill="background1"/>
              <w:spacing w:before="60" w:after="60"/>
            </w:pPr>
            <w:r>
              <w:t>Veterinäravgift</w:t>
            </w:r>
          </w:p>
        </w:tc>
        <w:tc>
          <w:tcPr>
            <w:tcW w:w="60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5BBE36" w14:textId="6C628E68" w:rsidR="00A7346D" w:rsidRPr="00571309" w:rsidRDefault="00A7346D" w:rsidP="008756B5">
            <w:pPr>
              <w:shd w:val="clear" w:color="auto" w:fill="FFFFFF" w:themeFill="background1"/>
              <w:spacing w:before="60" w:after="60"/>
            </w:pPr>
            <w:r>
              <w:t>Ingår i anmälningsavgiften (ABC-klass)</w:t>
            </w:r>
          </w:p>
        </w:tc>
      </w:tr>
      <w:tr w:rsidR="008756B5" w:rsidRPr="00571309" w14:paraId="4A767918" w14:textId="77777777" w:rsidTr="00CE1B65">
        <w:tc>
          <w:tcPr>
            <w:tcW w:w="2977" w:type="dxa"/>
          </w:tcPr>
          <w:p w14:paraId="13FAFDFF" w14:textId="41A71EF9" w:rsidR="008756B5" w:rsidRPr="003009EA" w:rsidRDefault="008756B5" w:rsidP="008756B5">
            <w:pPr>
              <w:shd w:val="clear" w:color="auto" w:fill="FFFFFF" w:themeFill="background1"/>
              <w:spacing w:before="60" w:after="60"/>
            </w:pPr>
            <w:r w:rsidRPr="003009EA">
              <w:t>Vaccinationer/Hästpass</w:t>
            </w:r>
          </w:p>
        </w:tc>
        <w:tc>
          <w:tcPr>
            <w:tcW w:w="60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EECE8B" w14:textId="4FDDAF6C" w:rsidR="008756B5" w:rsidRPr="00571309" w:rsidRDefault="00A7346D" w:rsidP="008756B5">
            <w:pPr>
              <w:shd w:val="clear" w:color="auto" w:fill="FFFFFF" w:themeFill="background1"/>
              <w:spacing w:before="60" w:after="60"/>
            </w:pPr>
            <w:r>
              <w:t xml:space="preserve">Hästpass med giltig vaccination för tävling </w:t>
            </w:r>
            <w:r w:rsidR="00D41F0B">
              <w:t>måste</w:t>
            </w:r>
            <w:r>
              <w:t xml:space="preserve"> kunna visas </w:t>
            </w:r>
            <w:r w:rsidR="00D41F0B">
              <w:br/>
            </w:r>
            <w:r>
              <w:t>upp</w:t>
            </w:r>
            <w:r w:rsidR="00D41F0B">
              <w:t xml:space="preserve"> vid förfrågan</w:t>
            </w:r>
            <w:r>
              <w:t>.</w:t>
            </w:r>
          </w:p>
        </w:tc>
      </w:tr>
      <w:tr w:rsidR="00A7346D" w:rsidRPr="00571309" w14:paraId="2E5DE26A" w14:textId="77777777" w:rsidTr="006437F0">
        <w:tc>
          <w:tcPr>
            <w:tcW w:w="2977" w:type="dxa"/>
            <w:tcBorders>
              <w:right w:val="single" w:sz="4" w:space="0" w:color="auto"/>
            </w:tcBorders>
          </w:tcPr>
          <w:p w14:paraId="1E9EBD74" w14:textId="37F2D63D" w:rsidR="00A7346D" w:rsidRPr="003009EA" w:rsidRDefault="00A7346D" w:rsidP="008756B5">
            <w:pPr>
              <w:shd w:val="clear" w:color="auto" w:fill="FFFFFF" w:themeFill="background1"/>
              <w:spacing w:before="60" w:after="60"/>
            </w:pPr>
            <w:r>
              <w:t>Medlemskap/Licens</w:t>
            </w: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6D2B2" w14:textId="758C932A" w:rsidR="00A7346D" w:rsidRPr="00571309" w:rsidRDefault="00A7346D" w:rsidP="008756B5">
            <w:pPr>
              <w:shd w:val="clear" w:color="auto" w:fill="FFFFFF" w:themeFill="background1"/>
              <w:spacing w:before="60" w:after="60"/>
            </w:pPr>
            <w:r>
              <w:t>Medlemskap i TREC-förening krävs, licens ingår i medlemsavgiften. Undantag för första tävlingen i Lättklass.</w:t>
            </w:r>
          </w:p>
        </w:tc>
      </w:tr>
      <w:tr w:rsidR="008756B5" w:rsidRPr="00571309" w14:paraId="7DD6C18E" w14:textId="77777777" w:rsidTr="006437F0">
        <w:tc>
          <w:tcPr>
            <w:tcW w:w="2977" w:type="dxa"/>
            <w:tcBorders>
              <w:right w:val="single" w:sz="4" w:space="0" w:color="auto"/>
            </w:tcBorders>
          </w:tcPr>
          <w:p w14:paraId="3E107C50" w14:textId="4165964B" w:rsidR="008756B5" w:rsidRPr="003009EA" w:rsidRDefault="008756B5" w:rsidP="008756B5">
            <w:pPr>
              <w:shd w:val="clear" w:color="auto" w:fill="FFFFFF" w:themeFill="background1"/>
              <w:spacing w:before="60" w:after="60"/>
            </w:pPr>
            <w:r w:rsidRPr="003009EA">
              <w:t xml:space="preserve">Sista </w:t>
            </w:r>
            <w:r w:rsidR="004A12D9">
              <w:t>betalnings</w:t>
            </w:r>
            <w:r w:rsidRPr="003009EA">
              <w:t>dag</w:t>
            </w: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C02DE" w14:textId="3FE7259F" w:rsidR="004A12D9" w:rsidRPr="00571309" w:rsidRDefault="006362F9" w:rsidP="004A12D9">
            <w:pPr>
              <w:shd w:val="clear" w:color="auto" w:fill="FFFFFF" w:themeFill="background1"/>
              <w:spacing w:before="60" w:after="180"/>
            </w:pPr>
            <w:r>
              <w:t>Betalning ska göras i samband med anmälan.</w:t>
            </w:r>
          </w:p>
        </w:tc>
      </w:tr>
      <w:tr w:rsidR="008756B5" w:rsidRPr="00571309" w14:paraId="5A988F8C" w14:textId="77777777" w:rsidTr="003009EA">
        <w:tc>
          <w:tcPr>
            <w:tcW w:w="2977" w:type="dxa"/>
          </w:tcPr>
          <w:p w14:paraId="72683A14" w14:textId="7354C485" w:rsidR="00FD080F" w:rsidRPr="00FD080F" w:rsidRDefault="000E2D25" w:rsidP="008756B5">
            <w:pPr>
              <w:shd w:val="clear" w:color="auto" w:fill="FFFFFF" w:themeFill="background1"/>
              <w:spacing w:before="60" w:after="60"/>
              <w:rPr>
                <w:vertAlign w:val="superscript"/>
              </w:rPr>
            </w:pPr>
            <w:r>
              <w:t>Plats för hästar</w:t>
            </w:r>
          </w:p>
        </w:tc>
        <w:tc>
          <w:tcPr>
            <w:tcW w:w="6085" w:type="dxa"/>
            <w:gridSpan w:val="3"/>
          </w:tcPr>
          <w:p w14:paraId="40B67858" w14:textId="09ECD5C3" w:rsidR="004A12D9" w:rsidRDefault="003D404E" w:rsidP="004A12D9">
            <w:pPr>
              <w:shd w:val="clear" w:color="auto" w:fill="FFFFFF" w:themeFill="background1"/>
              <w:spacing w:before="60" w:after="180"/>
            </w:pPr>
            <w:r>
              <w:t>Ett fåtal gästhagar finns att hyra</w:t>
            </w:r>
            <w:r w:rsidR="00A0611A">
              <w:t>, se anmälningsblankett</w:t>
            </w:r>
            <w:r>
              <w:t xml:space="preserve">. </w:t>
            </w:r>
            <w:r w:rsidR="004A12D9">
              <w:br/>
            </w:r>
            <w:r>
              <w:t>Ta</w:t>
            </w:r>
            <w:r w:rsidR="00FD080F">
              <w:t>g</w:t>
            </w:r>
            <w:r>
              <w:t xml:space="preserve"> med eget foder, begränsat med gräs. </w:t>
            </w:r>
          </w:p>
          <w:p w14:paraId="2389052F" w14:textId="551766DB" w:rsidR="008756B5" w:rsidRPr="00571309" w:rsidRDefault="004A12D9" w:rsidP="004A12D9">
            <w:pPr>
              <w:shd w:val="clear" w:color="auto" w:fill="FFFFFF" w:themeFill="background1"/>
              <w:spacing w:before="60" w:after="180"/>
            </w:pPr>
            <w:r>
              <w:t>Det finns p</w:t>
            </w:r>
            <w:r w:rsidR="00395FC0">
              <w:t>lats för att bygga liten hage</w:t>
            </w:r>
            <w:r w:rsidR="003D404E">
              <w:t xml:space="preserve"> utan kostnad</w:t>
            </w:r>
            <w:r w:rsidR="00395FC0">
              <w:t xml:space="preserve">, tag med eget stängselmaterial. </w:t>
            </w:r>
          </w:p>
        </w:tc>
      </w:tr>
      <w:tr w:rsidR="008756B5" w:rsidRPr="00571309" w14:paraId="699C9D03" w14:textId="77777777" w:rsidTr="003009EA">
        <w:tc>
          <w:tcPr>
            <w:tcW w:w="2977" w:type="dxa"/>
          </w:tcPr>
          <w:p w14:paraId="68C33BCF" w14:textId="336C9959" w:rsidR="008756B5" w:rsidRPr="003009EA" w:rsidRDefault="00D41F0B" w:rsidP="008756B5">
            <w:pPr>
              <w:shd w:val="clear" w:color="auto" w:fill="FFFFFF" w:themeFill="background1"/>
              <w:spacing w:before="60" w:after="60"/>
            </w:pPr>
            <w:r>
              <w:br w:type="page"/>
            </w:r>
            <w:r w:rsidR="000E2D25" w:rsidRPr="000E2D25">
              <w:t>Kost</w:t>
            </w:r>
            <w:r w:rsidR="008756B5" w:rsidRPr="000E2D25">
              <w:t>/logi</w:t>
            </w:r>
            <w:r w:rsidR="00923B6C" w:rsidRPr="000E2D25">
              <w:t xml:space="preserve"> för ryttare</w:t>
            </w:r>
          </w:p>
        </w:tc>
        <w:tc>
          <w:tcPr>
            <w:tcW w:w="6085" w:type="dxa"/>
            <w:gridSpan w:val="3"/>
          </w:tcPr>
          <w:p w14:paraId="198A5F82" w14:textId="288C8F92" w:rsidR="00395FC0" w:rsidRPr="004A12D9" w:rsidRDefault="00395FC0" w:rsidP="004A12D9">
            <w:pPr>
              <w:shd w:val="clear" w:color="auto" w:fill="FFFFFF" w:themeFill="background1"/>
              <w:spacing w:before="60" w:after="180"/>
            </w:pPr>
            <w:r w:rsidRPr="004A12D9">
              <w:t xml:space="preserve">Måltider kan beställas </w:t>
            </w:r>
            <w:r w:rsidR="00A0611A">
              <w:t>enligt information i anmälningsblanketten</w:t>
            </w:r>
            <w:r w:rsidR="00FD080F" w:rsidRPr="004A12D9">
              <w:t xml:space="preserve"> </w:t>
            </w:r>
            <w:r w:rsidR="00FD080F" w:rsidRPr="004A12D9">
              <w:br/>
            </w:r>
            <w:r w:rsidR="0057422D" w:rsidRPr="004A12D9">
              <w:t>F</w:t>
            </w:r>
            <w:r w:rsidRPr="004A12D9">
              <w:t>rukost 35 kr, lunch 80 kr, e</w:t>
            </w:r>
            <w:r w:rsidR="004A12D9" w:rsidRPr="004A12D9">
              <w:t>ftermiddags</w:t>
            </w:r>
            <w:r w:rsidRPr="004A12D9">
              <w:t>fika 25 kr, middag</w:t>
            </w:r>
            <w:r w:rsidR="00910009" w:rsidRPr="004A12D9">
              <w:t xml:space="preserve"> </w:t>
            </w:r>
            <w:r w:rsidRPr="004A12D9">
              <w:t>100 kr</w:t>
            </w:r>
            <w:r w:rsidR="00FD080F" w:rsidRPr="004A12D9">
              <w:t>.</w:t>
            </w:r>
          </w:p>
          <w:p w14:paraId="0692357F" w14:textId="51293F3D" w:rsidR="00395FC0" w:rsidRPr="004A12D9" w:rsidRDefault="00395FC0" w:rsidP="004A12D9">
            <w:pPr>
              <w:shd w:val="clear" w:color="auto" w:fill="FFFFFF" w:themeFill="background1"/>
              <w:spacing w:before="60" w:after="180"/>
            </w:pPr>
            <w:r w:rsidRPr="004A12D9">
              <w:t>Eget tält 0 kr</w:t>
            </w:r>
            <w:r w:rsidR="0057422D" w:rsidRPr="004A12D9">
              <w:t xml:space="preserve"> fredag</w:t>
            </w:r>
            <w:r w:rsidR="00FD080F" w:rsidRPr="004A12D9">
              <w:t>–</w:t>
            </w:r>
            <w:r w:rsidR="0057422D" w:rsidRPr="004A12D9">
              <w:t>söndag.</w:t>
            </w:r>
            <w:r w:rsidRPr="004A12D9">
              <w:t xml:space="preserve"> </w:t>
            </w:r>
            <w:r w:rsidR="0057422D" w:rsidRPr="004A12D9">
              <w:t>Möjlighet till u</w:t>
            </w:r>
            <w:r w:rsidRPr="004A12D9">
              <w:t xml:space="preserve">ppställning av husbil/husvagn </w:t>
            </w:r>
            <w:r w:rsidR="0057422D" w:rsidRPr="004A12D9">
              <w:t xml:space="preserve">finns i begränsad omfattning. Bokning krävs. </w:t>
            </w:r>
            <w:r w:rsidR="004A12D9" w:rsidRPr="004A12D9">
              <w:br/>
            </w:r>
            <w:r w:rsidR="0057422D" w:rsidRPr="004A12D9">
              <w:t>Pris meddelas vid bokningsförfrågan.</w:t>
            </w:r>
          </w:p>
          <w:p w14:paraId="24DA668B" w14:textId="284BBB99" w:rsidR="008756B5" w:rsidRPr="004A12D9" w:rsidRDefault="00395FC0" w:rsidP="004A12D9">
            <w:pPr>
              <w:shd w:val="clear" w:color="auto" w:fill="FFFFFF" w:themeFill="background1"/>
              <w:spacing w:before="60" w:after="180"/>
            </w:pPr>
            <w:r w:rsidRPr="004A12D9">
              <w:t>Det finns ett begränsat antal säng</w:t>
            </w:r>
            <w:r w:rsidR="00887782" w:rsidRPr="004A12D9">
              <w:t>platser</w:t>
            </w:r>
            <w:r w:rsidRPr="004A12D9">
              <w:t xml:space="preserve"> i rum med 2 bäddar, </w:t>
            </w:r>
            <w:r w:rsidR="001C5441" w:rsidRPr="004A12D9">
              <w:t>först till kvarn gäller. P</w:t>
            </w:r>
            <w:r w:rsidRPr="004A12D9">
              <w:t>ris</w:t>
            </w:r>
            <w:r w:rsidR="00910009" w:rsidRPr="004A12D9">
              <w:t xml:space="preserve"> </w:t>
            </w:r>
            <w:r w:rsidR="004A12D9" w:rsidRPr="004A12D9">
              <w:t xml:space="preserve">200 kr </w:t>
            </w:r>
            <w:r w:rsidR="00910009" w:rsidRPr="004A12D9">
              <w:t>per natt och person</w:t>
            </w:r>
            <w:r w:rsidRPr="004A12D9">
              <w:t>.</w:t>
            </w:r>
            <w:r w:rsidR="001C5441" w:rsidRPr="004A12D9">
              <w:t xml:space="preserve"> </w:t>
            </w:r>
          </w:p>
        </w:tc>
      </w:tr>
      <w:tr w:rsidR="008756B5" w:rsidRPr="00571309" w14:paraId="39A72486" w14:textId="77777777" w:rsidTr="003009EA">
        <w:tc>
          <w:tcPr>
            <w:tcW w:w="2977" w:type="dxa"/>
          </w:tcPr>
          <w:p w14:paraId="384076F9" w14:textId="66B90E43" w:rsidR="008756B5" w:rsidRPr="003009EA" w:rsidRDefault="008756B5" w:rsidP="008756B5">
            <w:pPr>
              <w:shd w:val="clear" w:color="auto" w:fill="FFFFFF" w:themeFill="background1"/>
              <w:spacing w:before="60" w:after="60"/>
            </w:pPr>
            <w:r w:rsidRPr="003009EA">
              <w:t>Ryttarbrev</w:t>
            </w:r>
          </w:p>
        </w:tc>
        <w:tc>
          <w:tcPr>
            <w:tcW w:w="6085" w:type="dxa"/>
            <w:gridSpan w:val="3"/>
          </w:tcPr>
          <w:p w14:paraId="1C21041A" w14:textId="12B08681" w:rsidR="008756B5" w:rsidRPr="00571309" w:rsidRDefault="007110E6" w:rsidP="008756B5">
            <w:pPr>
              <w:shd w:val="clear" w:color="auto" w:fill="FFFFFF" w:themeFill="background1"/>
              <w:spacing w:before="60" w:after="60"/>
            </w:pPr>
            <w:r>
              <w:t>Ryttarbrev skickas ut via e-post</w:t>
            </w:r>
            <w:r w:rsidR="004A12D9">
              <w:t xml:space="preserve"> ungefär 1 vecka före tävlingen</w:t>
            </w:r>
            <w:r>
              <w:t>.</w:t>
            </w:r>
          </w:p>
        </w:tc>
      </w:tr>
      <w:tr w:rsidR="008756B5" w:rsidRPr="00571309" w14:paraId="3DF38C15" w14:textId="77777777" w:rsidTr="003009EA">
        <w:trPr>
          <w:trHeight w:val="91"/>
        </w:trPr>
        <w:tc>
          <w:tcPr>
            <w:tcW w:w="2977" w:type="dxa"/>
          </w:tcPr>
          <w:p w14:paraId="5C3102AB" w14:textId="0BDEA948" w:rsidR="008756B5" w:rsidRPr="003009EA" w:rsidRDefault="008756B5" w:rsidP="008756B5">
            <w:pPr>
              <w:shd w:val="clear" w:color="auto" w:fill="FFFFFF" w:themeFill="background1"/>
              <w:spacing w:before="60" w:after="60"/>
            </w:pPr>
            <w:r w:rsidRPr="003009EA">
              <w:t>Betalning till</w:t>
            </w:r>
          </w:p>
        </w:tc>
        <w:tc>
          <w:tcPr>
            <w:tcW w:w="6085" w:type="dxa"/>
            <w:gridSpan w:val="3"/>
          </w:tcPr>
          <w:p w14:paraId="5F4039BA" w14:textId="5559E2EE" w:rsidR="008756B5" w:rsidRPr="00571309" w:rsidRDefault="00F96CA9" w:rsidP="008756B5">
            <w:pPr>
              <w:shd w:val="clear" w:color="auto" w:fill="FFFFFF" w:themeFill="background1"/>
              <w:spacing w:before="60" w:after="60"/>
            </w:pPr>
            <w:r w:rsidRPr="007216FE">
              <w:t>TREC Sverige, konto</w:t>
            </w:r>
            <w:r w:rsidR="007216FE" w:rsidRPr="007216FE">
              <w:t>nummer fås vid anmälan</w:t>
            </w:r>
          </w:p>
        </w:tc>
      </w:tr>
      <w:tr w:rsidR="008756B5" w:rsidRPr="00571309" w14:paraId="40C77BF2" w14:textId="77777777" w:rsidTr="003009EA">
        <w:trPr>
          <w:trHeight w:val="91"/>
        </w:trPr>
        <w:tc>
          <w:tcPr>
            <w:tcW w:w="2977" w:type="dxa"/>
          </w:tcPr>
          <w:p w14:paraId="4351D09A" w14:textId="33665B23" w:rsidR="008756B5" w:rsidRPr="003009EA" w:rsidRDefault="008756B5" w:rsidP="008756B5">
            <w:pPr>
              <w:shd w:val="clear" w:color="auto" w:fill="FFFFFF" w:themeFill="background1"/>
              <w:spacing w:before="60" w:after="60"/>
            </w:pPr>
            <w:r>
              <w:t>Anmälan/u</w:t>
            </w:r>
            <w:r w:rsidRPr="003009EA">
              <w:t>pplysningar</w:t>
            </w:r>
          </w:p>
        </w:tc>
        <w:tc>
          <w:tcPr>
            <w:tcW w:w="6085" w:type="dxa"/>
            <w:gridSpan w:val="3"/>
          </w:tcPr>
          <w:p w14:paraId="34BC8F05" w14:textId="21CAAFED" w:rsidR="008756B5" w:rsidRPr="00571309" w:rsidRDefault="00DF7F9E" w:rsidP="008756B5">
            <w:pPr>
              <w:shd w:val="clear" w:color="auto" w:fill="FFFFFF" w:themeFill="background1"/>
              <w:spacing w:before="60" w:after="60"/>
            </w:pPr>
            <w:r>
              <w:t xml:space="preserve">Camilla Kastner, tfn 070-917 15 12 </w:t>
            </w:r>
            <w:r>
              <w:br/>
              <w:t xml:space="preserve">alt. </w:t>
            </w:r>
            <w:r w:rsidR="005567A2">
              <w:t>c</w:t>
            </w:r>
            <w:r>
              <w:t>amillakastner01@gmail.com</w:t>
            </w:r>
          </w:p>
        </w:tc>
      </w:tr>
      <w:tr w:rsidR="003036BB" w:rsidRPr="00571309" w14:paraId="6EF45DA9" w14:textId="77777777" w:rsidTr="003009EA">
        <w:trPr>
          <w:trHeight w:val="91"/>
        </w:trPr>
        <w:tc>
          <w:tcPr>
            <w:tcW w:w="2977" w:type="dxa"/>
          </w:tcPr>
          <w:p w14:paraId="3FEAD78B" w14:textId="33EF1130" w:rsidR="003036BB" w:rsidRPr="003009EA" w:rsidRDefault="003036BB" w:rsidP="003036BB">
            <w:pPr>
              <w:shd w:val="clear" w:color="auto" w:fill="FFFFFF" w:themeFill="background1"/>
              <w:spacing w:before="60" w:after="60"/>
            </w:pPr>
            <w:r>
              <w:lastRenderedPageBreak/>
              <w:t xml:space="preserve">Tävlingsorganisatör </w:t>
            </w:r>
            <w:r w:rsidR="004A12D9">
              <w:t>(</w:t>
            </w:r>
            <w:r>
              <w:t>TO</w:t>
            </w:r>
            <w:r w:rsidR="004A12D9">
              <w:t>)</w:t>
            </w:r>
          </w:p>
        </w:tc>
        <w:tc>
          <w:tcPr>
            <w:tcW w:w="6085" w:type="dxa"/>
            <w:gridSpan w:val="3"/>
          </w:tcPr>
          <w:p w14:paraId="2F5BC72A" w14:textId="4689CC1C" w:rsidR="003036BB" w:rsidRPr="00571309" w:rsidRDefault="007110E6" w:rsidP="003036BB">
            <w:pPr>
              <w:shd w:val="clear" w:color="auto" w:fill="FFFFFF" w:themeFill="background1"/>
              <w:spacing w:before="60" w:after="60"/>
            </w:pPr>
            <w:r>
              <w:t>Camilla Kastner</w:t>
            </w:r>
          </w:p>
        </w:tc>
      </w:tr>
      <w:tr w:rsidR="003036BB" w:rsidRPr="00571309" w14:paraId="5DCCE235" w14:textId="77777777" w:rsidTr="003009EA">
        <w:trPr>
          <w:trHeight w:val="91"/>
        </w:trPr>
        <w:tc>
          <w:tcPr>
            <w:tcW w:w="2977" w:type="dxa"/>
          </w:tcPr>
          <w:p w14:paraId="2FBA2092" w14:textId="7AB802E9" w:rsidR="003036BB" w:rsidRPr="003009EA" w:rsidRDefault="003036BB" w:rsidP="003036BB">
            <w:pPr>
              <w:shd w:val="clear" w:color="auto" w:fill="FFFFFF" w:themeFill="background1"/>
              <w:spacing w:before="60" w:after="60"/>
            </w:pPr>
            <w:r>
              <w:t>Banläggare POR</w:t>
            </w:r>
          </w:p>
        </w:tc>
        <w:tc>
          <w:tcPr>
            <w:tcW w:w="6085" w:type="dxa"/>
            <w:gridSpan w:val="3"/>
          </w:tcPr>
          <w:p w14:paraId="12804467" w14:textId="0581AB4E" w:rsidR="003036BB" w:rsidRPr="00571309" w:rsidRDefault="00EE5D22" w:rsidP="003036BB">
            <w:pPr>
              <w:shd w:val="clear" w:color="auto" w:fill="FFFFFF" w:themeFill="background1"/>
              <w:spacing w:before="60" w:after="60"/>
            </w:pPr>
            <w:r>
              <w:t>Sabine Westerdahl</w:t>
            </w:r>
          </w:p>
        </w:tc>
      </w:tr>
      <w:tr w:rsidR="003036BB" w:rsidRPr="00571309" w14:paraId="7FD2A4B0" w14:textId="77777777" w:rsidTr="003009EA">
        <w:trPr>
          <w:trHeight w:val="91"/>
        </w:trPr>
        <w:tc>
          <w:tcPr>
            <w:tcW w:w="2977" w:type="dxa"/>
          </w:tcPr>
          <w:p w14:paraId="180EED56" w14:textId="0054AB25" w:rsidR="003036BB" w:rsidRPr="003009EA" w:rsidRDefault="003036BB" w:rsidP="003036BB">
            <w:pPr>
              <w:shd w:val="clear" w:color="auto" w:fill="FFFFFF" w:themeFill="background1"/>
              <w:spacing w:before="60" w:after="60"/>
            </w:pPr>
            <w:r>
              <w:t>Banbyggare PTV/MA</w:t>
            </w:r>
          </w:p>
        </w:tc>
        <w:tc>
          <w:tcPr>
            <w:tcW w:w="6085" w:type="dxa"/>
            <w:gridSpan w:val="3"/>
          </w:tcPr>
          <w:p w14:paraId="0FB3CD2B" w14:textId="0ACAB095" w:rsidR="003036BB" w:rsidRPr="00571309" w:rsidRDefault="00F73DC1" w:rsidP="003036BB">
            <w:pPr>
              <w:shd w:val="clear" w:color="auto" w:fill="FFFFFF" w:themeFill="background1"/>
              <w:spacing w:before="60" w:after="60"/>
            </w:pPr>
            <w:r>
              <w:t>Ann Österström</w:t>
            </w:r>
          </w:p>
        </w:tc>
      </w:tr>
      <w:tr w:rsidR="003036BB" w:rsidRPr="00571309" w14:paraId="7DAA2BAB" w14:textId="77777777" w:rsidTr="003009EA">
        <w:trPr>
          <w:trHeight w:val="91"/>
        </w:trPr>
        <w:tc>
          <w:tcPr>
            <w:tcW w:w="2977" w:type="dxa"/>
          </w:tcPr>
          <w:p w14:paraId="4F04EB5F" w14:textId="4B365FB7" w:rsidR="003036BB" w:rsidRPr="003009EA" w:rsidRDefault="003036BB" w:rsidP="003036BB">
            <w:pPr>
              <w:shd w:val="clear" w:color="auto" w:fill="FFFFFF" w:themeFill="background1"/>
              <w:spacing w:before="60" w:after="60"/>
            </w:pPr>
            <w:r>
              <w:t>Teknisk Delegat</w:t>
            </w:r>
          </w:p>
        </w:tc>
        <w:tc>
          <w:tcPr>
            <w:tcW w:w="6085" w:type="dxa"/>
            <w:gridSpan w:val="3"/>
          </w:tcPr>
          <w:p w14:paraId="0AC68A09" w14:textId="48667037" w:rsidR="003036BB" w:rsidRPr="00571309" w:rsidRDefault="00F73DC1" w:rsidP="003036BB">
            <w:pPr>
              <w:shd w:val="clear" w:color="auto" w:fill="FFFFFF" w:themeFill="background1"/>
              <w:spacing w:before="60" w:after="60"/>
            </w:pPr>
            <w:r>
              <w:t>Maria Wernersson</w:t>
            </w:r>
          </w:p>
        </w:tc>
      </w:tr>
      <w:tr w:rsidR="003036BB" w:rsidRPr="00571309" w14:paraId="333C64E4" w14:textId="77777777" w:rsidTr="003009EA">
        <w:trPr>
          <w:trHeight w:val="91"/>
        </w:trPr>
        <w:tc>
          <w:tcPr>
            <w:tcW w:w="2977" w:type="dxa"/>
          </w:tcPr>
          <w:p w14:paraId="045A4C5D" w14:textId="16042658" w:rsidR="003036BB" w:rsidRPr="003009EA" w:rsidRDefault="003036BB" w:rsidP="003036BB">
            <w:pPr>
              <w:shd w:val="clear" w:color="auto" w:fill="FFFFFF" w:themeFill="background1"/>
              <w:spacing w:before="60" w:after="60"/>
            </w:pPr>
            <w:r w:rsidRPr="00B016AF">
              <w:t xml:space="preserve">Ordförande </w:t>
            </w:r>
            <w:r w:rsidR="00B016AF" w:rsidRPr="00B016AF">
              <w:t>tävlingsj</w:t>
            </w:r>
            <w:r w:rsidRPr="00B016AF">
              <w:t>ury</w:t>
            </w:r>
          </w:p>
        </w:tc>
        <w:tc>
          <w:tcPr>
            <w:tcW w:w="6085" w:type="dxa"/>
            <w:gridSpan w:val="3"/>
          </w:tcPr>
          <w:p w14:paraId="17304E66" w14:textId="3A8CBED7" w:rsidR="003036BB" w:rsidRPr="00571309" w:rsidRDefault="00451998" w:rsidP="003036BB">
            <w:pPr>
              <w:shd w:val="clear" w:color="auto" w:fill="FFFFFF" w:themeFill="background1"/>
              <w:spacing w:before="60" w:after="60"/>
            </w:pPr>
            <w:r>
              <w:t>Malin Billsdotter Östersten</w:t>
            </w:r>
          </w:p>
        </w:tc>
      </w:tr>
      <w:tr w:rsidR="003036BB" w:rsidRPr="00571309" w14:paraId="04F5D9F0" w14:textId="77777777" w:rsidTr="003009EA">
        <w:trPr>
          <w:trHeight w:val="91"/>
        </w:trPr>
        <w:tc>
          <w:tcPr>
            <w:tcW w:w="2977" w:type="dxa"/>
          </w:tcPr>
          <w:p w14:paraId="2EF73D65" w14:textId="06C9C527" w:rsidR="003036BB" w:rsidRPr="003009EA" w:rsidRDefault="003036BB" w:rsidP="003036BB">
            <w:pPr>
              <w:shd w:val="clear" w:color="auto" w:fill="FFFFFF" w:themeFill="background1"/>
              <w:spacing w:before="60" w:after="60"/>
            </w:pPr>
            <w:r>
              <w:t>Ansvarig för sekretariat</w:t>
            </w:r>
          </w:p>
        </w:tc>
        <w:tc>
          <w:tcPr>
            <w:tcW w:w="6085" w:type="dxa"/>
            <w:gridSpan w:val="3"/>
          </w:tcPr>
          <w:p w14:paraId="5DFB18DE" w14:textId="0470202F" w:rsidR="003036BB" w:rsidRPr="00571309" w:rsidRDefault="00F73DC1" w:rsidP="003036BB">
            <w:pPr>
              <w:shd w:val="clear" w:color="auto" w:fill="FFFFFF" w:themeFill="background1"/>
              <w:spacing w:before="60" w:after="60"/>
            </w:pPr>
            <w:r>
              <w:t xml:space="preserve">Emma </w:t>
            </w:r>
            <w:r w:rsidR="00812CF0">
              <w:t>Larsson</w:t>
            </w:r>
          </w:p>
        </w:tc>
      </w:tr>
      <w:tr w:rsidR="003036BB" w:rsidRPr="00571309" w14:paraId="123889DC" w14:textId="77777777" w:rsidTr="003009EA">
        <w:trPr>
          <w:trHeight w:val="91"/>
        </w:trPr>
        <w:tc>
          <w:tcPr>
            <w:tcW w:w="2977" w:type="dxa"/>
          </w:tcPr>
          <w:p w14:paraId="0D5B68BA" w14:textId="4F05385F" w:rsidR="003036BB" w:rsidRPr="003009EA" w:rsidRDefault="006D0524" w:rsidP="003036BB">
            <w:pPr>
              <w:shd w:val="clear" w:color="auto" w:fill="FFFFFF" w:themeFill="background1"/>
              <w:spacing w:before="60" w:after="60"/>
            </w:pPr>
            <w:r>
              <w:t>Funktionärer</w:t>
            </w:r>
          </w:p>
        </w:tc>
        <w:tc>
          <w:tcPr>
            <w:tcW w:w="6085" w:type="dxa"/>
            <w:gridSpan w:val="3"/>
          </w:tcPr>
          <w:p w14:paraId="06CD6F6E" w14:textId="26E00A0C" w:rsidR="003036BB" w:rsidRPr="00571309" w:rsidRDefault="00B016AF" w:rsidP="003036BB">
            <w:pPr>
              <w:shd w:val="clear" w:color="auto" w:fill="FFFFFF" w:themeFill="background1"/>
              <w:spacing w:before="60" w:after="60"/>
            </w:pPr>
            <w:r>
              <w:t>Ingen tävling utan funktionärer! Meddela om du vet någon som kan hjälpa till under tävlingen.</w:t>
            </w:r>
          </w:p>
        </w:tc>
      </w:tr>
      <w:tr w:rsidR="003036BB" w:rsidRPr="00521D9C" w14:paraId="5322ED6F" w14:textId="77777777" w:rsidTr="005F7696">
        <w:trPr>
          <w:trHeight w:val="91"/>
        </w:trPr>
        <w:tc>
          <w:tcPr>
            <w:tcW w:w="9062" w:type="dxa"/>
            <w:gridSpan w:val="4"/>
          </w:tcPr>
          <w:p w14:paraId="532525AB" w14:textId="5C8F65D1" w:rsidR="003036BB" w:rsidRPr="00EA0D23" w:rsidRDefault="003036BB" w:rsidP="003036BB">
            <w:pPr>
              <w:shd w:val="clear" w:color="auto" w:fill="FFFFFF" w:themeFill="background1"/>
              <w:jc w:val="center"/>
              <w:rPr>
                <w:rFonts w:ascii="Calibri" w:hAnsi="Calibri"/>
                <w:color w:val="05206A"/>
                <w:u w:val="single"/>
              </w:rPr>
            </w:pPr>
            <w:r w:rsidRPr="00F078BB">
              <w:rPr>
                <w:rFonts w:ascii="Calibri" w:hAnsi="Calibri"/>
              </w:rPr>
              <w:t xml:space="preserve">Mer information om TREC-reglerna hittar du på </w:t>
            </w:r>
            <w:hyperlink r:id="rId7" w:history="1">
              <w:r w:rsidRPr="00F078BB">
                <w:rPr>
                  <w:rStyle w:val="Hyperlnk"/>
                  <w:rFonts w:ascii="Calibri" w:hAnsi="Calibri"/>
                </w:rPr>
                <w:t>www.trecsverige.se</w:t>
              </w:r>
            </w:hyperlink>
          </w:p>
        </w:tc>
      </w:tr>
    </w:tbl>
    <w:p w14:paraId="36544C6A" w14:textId="0AA1F6F6" w:rsidR="00134D88" w:rsidRDefault="00134D88" w:rsidP="00614D33">
      <w:pPr>
        <w:shd w:val="clear" w:color="auto" w:fill="FFFFFF" w:themeFill="background1"/>
      </w:pPr>
    </w:p>
    <w:sectPr w:rsidR="00134D88" w:rsidSect="00614D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right w:val="single" w:sz="4" w:space="24" w:color="FFFFFF" w:themeColor="background1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755D" w14:textId="77777777" w:rsidR="001D3F0C" w:rsidRDefault="001D3F0C" w:rsidP="00BC73B9">
      <w:pPr>
        <w:spacing w:after="0" w:line="240" w:lineRule="auto"/>
      </w:pPr>
      <w:r>
        <w:separator/>
      </w:r>
    </w:p>
  </w:endnote>
  <w:endnote w:type="continuationSeparator" w:id="0">
    <w:p w14:paraId="0936E9EC" w14:textId="77777777" w:rsidR="001D3F0C" w:rsidRDefault="001D3F0C" w:rsidP="00BC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567E" w14:textId="15CC1484" w:rsidR="00014E26" w:rsidRDefault="00014E26">
    <w:pPr>
      <w:pStyle w:val="Sidfot"/>
    </w:pPr>
    <w:r>
      <w:t>1.</w:t>
    </w:r>
    <w:r w:rsidR="003A312F">
      <w:t>02</w:t>
    </w:r>
    <w:r>
      <w:t xml:space="preserve"> TREC-Proposition</w:t>
    </w:r>
    <w:r w:rsidR="003D5DEB">
      <w:tab/>
    </w:r>
    <w:r>
      <w:fldChar w:fldCharType="begin"/>
    </w:r>
    <w:r>
      <w:instrText>PAGE   \* MERGEFORMAT</w:instrText>
    </w:r>
    <w:r>
      <w:fldChar w:fldCharType="separate"/>
    </w:r>
    <w:r w:rsidR="00B12E12">
      <w:rPr>
        <w:noProof/>
      </w:rPr>
      <w:t>4</w:t>
    </w:r>
    <w:r>
      <w:fldChar w:fldCharType="end"/>
    </w:r>
    <w:r>
      <w:ptab w:relativeTo="margin" w:alignment="right" w:leader="none"/>
    </w:r>
    <w:r>
      <w:t xml:space="preserve">Rev. </w:t>
    </w:r>
    <w:r w:rsidR="006D0524">
      <w:t>202</w:t>
    </w:r>
    <w:r w:rsidR="00B016AF">
      <w:t>3-01-21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B19B" w14:textId="77777777" w:rsidR="001D3F0C" w:rsidRDefault="001D3F0C" w:rsidP="00BC73B9">
      <w:pPr>
        <w:spacing w:after="0" w:line="240" w:lineRule="auto"/>
      </w:pPr>
      <w:r>
        <w:separator/>
      </w:r>
    </w:p>
  </w:footnote>
  <w:footnote w:type="continuationSeparator" w:id="0">
    <w:p w14:paraId="4461CC10" w14:textId="77777777" w:rsidR="001D3F0C" w:rsidRDefault="001D3F0C" w:rsidP="00BC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167C" w14:textId="77777777" w:rsidR="00BC73B9" w:rsidRPr="00BC73B9" w:rsidRDefault="00BC73B9" w:rsidP="00014E26">
    <w:pPr>
      <w:pStyle w:val="Sidhuvud"/>
      <w:spacing w:after="240"/>
      <w:jc w:val="center"/>
      <w:rPr>
        <w:b/>
        <w:sz w:val="36"/>
      </w:rPr>
    </w:pPr>
    <w:r w:rsidRPr="00014E26">
      <w:rPr>
        <w:b/>
        <w:noProof/>
        <w:sz w:val="48"/>
        <w:lang w:eastAsia="sv-SE"/>
      </w:rPr>
      <w:drawing>
        <wp:anchor distT="0" distB="0" distL="114300" distR="114300" simplePos="0" relativeHeight="251658240" behindDoc="1" locked="0" layoutInCell="1" allowOverlap="1" wp14:anchorId="294AA30C" wp14:editId="2F5DCBD1">
          <wp:simplePos x="0" y="0"/>
          <wp:positionH relativeFrom="column">
            <wp:posOffset>1905</wp:posOffset>
          </wp:positionH>
          <wp:positionV relativeFrom="paragraph">
            <wp:posOffset>-271780</wp:posOffset>
          </wp:positionV>
          <wp:extent cx="899795" cy="899795"/>
          <wp:effectExtent l="0" t="0" r="0" b="0"/>
          <wp:wrapNone/>
          <wp:docPr id="1" name="Bildobjekt 1" descr="SV_TREC_logga_4-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SV_TREC_logga_4-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14E26">
      <w:rPr>
        <w:b/>
        <w:sz w:val="48"/>
      </w:rPr>
      <w:t>Proposition TREC</w:t>
    </w:r>
  </w:p>
  <w:p w14:paraId="39AC65C5" w14:textId="77777777" w:rsidR="00BC73B9" w:rsidRDefault="00BC73B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B9"/>
    <w:rsid w:val="000013B0"/>
    <w:rsid w:val="000026D6"/>
    <w:rsid w:val="00003775"/>
    <w:rsid w:val="0001379C"/>
    <w:rsid w:val="00014E26"/>
    <w:rsid w:val="000328DB"/>
    <w:rsid w:val="00040017"/>
    <w:rsid w:val="00066A01"/>
    <w:rsid w:val="000A4972"/>
    <w:rsid w:val="000E2D25"/>
    <w:rsid w:val="00100490"/>
    <w:rsid w:val="00100780"/>
    <w:rsid w:val="00103B4D"/>
    <w:rsid w:val="00106F83"/>
    <w:rsid w:val="00117637"/>
    <w:rsid w:val="00134D88"/>
    <w:rsid w:val="001779F6"/>
    <w:rsid w:val="001C5441"/>
    <w:rsid w:val="001D3F0C"/>
    <w:rsid w:val="00221898"/>
    <w:rsid w:val="00236D87"/>
    <w:rsid w:val="002A6B1F"/>
    <w:rsid w:val="002B3617"/>
    <w:rsid w:val="003009EA"/>
    <w:rsid w:val="003036BB"/>
    <w:rsid w:val="00321426"/>
    <w:rsid w:val="00376B44"/>
    <w:rsid w:val="00395FC0"/>
    <w:rsid w:val="003A0659"/>
    <w:rsid w:val="003A1B89"/>
    <w:rsid w:val="003A312F"/>
    <w:rsid w:val="003D404E"/>
    <w:rsid w:val="003D5DEB"/>
    <w:rsid w:val="003D73A8"/>
    <w:rsid w:val="00451998"/>
    <w:rsid w:val="00452413"/>
    <w:rsid w:val="004573CC"/>
    <w:rsid w:val="00481BE0"/>
    <w:rsid w:val="004A05FD"/>
    <w:rsid w:val="004A12D9"/>
    <w:rsid w:val="004A62AE"/>
    <w:rsid w:val="004B437D"/>
    <w:rsid w:val="004C39C5"/>
    <w:rsid w:val="004C488B"/>
    <w:rsid w:val="004D2AA4"/>
    <w:rsid w:val="0050626B"/>
    <w:rsid w:val="00516AC4"/>
    <w:rsid w:val="00520FBF"/>
    <w:rsid w:val="00521D9C"/>
    <w:rsid w:val="00522339"/>
    <w:rsid w:val="00543888"/>
    <w:rsid w:val="005567A2"/>
    <w:rsid w:val="00566FE3"/>
    <w:rsid w:val="00571309"/>
    <w:rsid w:val="0057422D"/>
    <w:rsid w:val="005C6F88"/>
    <w:rsid w:val="005E442D"/>
    <w:rsid w:val="00614D33"/>
    <w:rsid w:val="006362F9"/>
    <w:rsid w:val="00653E3B"/>
    <w:rsid w:val="00660006"/>
    <w:rsid w:val="00680AD5"/>
    <w:rsid w:val="00682F65"/>
    <w:rsid w:val="00692A69"/>
    <w:rsid w:val="006D0524"/>
    <w:rsid w:val="006D5F1F"/>
    <w:rsid w:val="006D75CE"/>
    <w:rsid w:val="007053E7"/>
    <w:rsid w:val="00705570"/>
    <w:rsid w:val="007110E6"/>
    <w:rsid w:val="007216FE"/>
    <w:rsid w:val="007315C3"/>
    <w:rsid w:val="007459AA"/>
    <w:rsid w:val="00745A03"/>
    <w:rsid w:val="0075741C"/>
    <w:rsid w:val="00762A8E"/>
    <w:rsid w:val="00764C5F"/>
    <w:rsid w:val="007C35F8"/>
    <w:rsid w:val="007E3A23"/>
    <w:rsid w:val="007F2FEB"/>
    <w:rsid w:val="00812CF0"/>
    <w:rsid w:val="0084554C"/>
    <w:rsid w:val="008511A1"/>
    <w:rsid w:val="008756B5"/>
    <w:rsid w:val="008865CC"/>
    <w:rsid w:val="00887782"/>
    <w:rsid w:val="00896F2B"/>
    <w:rsid w:val="00901067"/>
    <w:rsid w:val="00910009"/>
    <w:rsid w:val="00923B6C"/>
    <w:rsid w:val="009518EF"/>
    <w:rsid w:val="0096546C"/>
    <w:rsid w:val="00974547"/>
    <w:rsid w:val="00975B01"/>
    <w:rsid w:val="009906FE"/>
    <w:rsid w:val="009B6817"/>
    <w:rsid w:val="009E15A2"/>
    <w:rsid w:val="009F18DB"/>
    <w:rsid w:val="009F377F"/>
    <w:rsid w:val="00A0611A"/>
    <w:rsid w:val="00A32F6F"/>
    <w:rsid w:val="00A36BC5"/>
    <w:rsid w:val="00A700AF"/>
    <w:rsid w:val="00A7346D"/>
    <w:rsid w:val="00A842AC"/>
    <w:rsid w:val="00A86300"/>
    <w:rsid w:val="00A9647D"/>
    <w:rsid w:val="00AA4247"/>
    <w:rsid w:val="00AA72AF"/>
    <w:rsid w:val="00AC40D5"/>
    <w:rsid w:val="00AF5E78"/>
    <w:rsid w:val="00B016AF"/>
    <w:rsid w:val="00B12E12"/>
    <w:rsid w:val="00B5184C"/>
    <w:rsid w:val="00B643F1"/>
    <w:rsid w:val="00B92F0F"/>
    <w:rsid w:val="00BA7E85"/>
    <w:rsid w:val="00BC2BCD"/>
    <w:rsid w:val="00BC73B9"/>
    <w:rsid w:val="00BD43A9"/>
    <w:rsid w:val="00C16B7C"/>
    <w:rsid w:val="00C77A8A"/>
    <w:rsid w:val="00CA12E8"/>
    <w:rsid w:val="00CA2D04"/>
    <w:rsid w:val="00CE1B65"/>
    <w:rsid w:val="00CF37A6"/>
    <w:rsid w:val="00CF4F63"/>
    <w:rsid w:val="00D035E0"/>
    <w:rsid w:val="00D2042C"/>
    <w:rsid w:val="00D221EF"/>
    <w:rsid w:val="00D22D40"/>
    <w:rsid w:val="00D26F27"/>
    <w:rsid w:val="00D4070C"/>
    <w:rsid w:val="00D41F0B"/>
    <w:rsid w:val="00D44D4B"/>
    <w:rsid w:val="00D53225"/>
    <w:rsid w:val="00D64B53"/>
    <w:rsid w:val="00D70017"/>
    <w:rsid w:val="00D86C57"/>
    <w:rsid w:val="00D94CE1"/>
    <w:rsid w:val="00DB6361"/>
    <w:rsid w:val="00DB6FA0"/>
    <w:rsid w:val="00DC22C0"/>
    <w:rsid w:val="00DC4ED2"/>
    <w:rsid w:val="00DF7F9E"/>
    <w:rsid w:val="00E029B6"/>
    <w:rsid w:val="00E477B8"/>
    <w:rsid w:val="00E506B3"/>
    <w:rsid w:val="00E52A6B"/>
    <w:rsid w:val="00E52C53"/>
    <w:rsid w:val="00E70D6C"/>
    <w:rsid w:val="00E75E06"/>
    <w:rsid w:val="00E96089"/>
    <w:rsid w:val="00EA0D23"/>
    <w:rsid w:val="00EC1BF5"/>
    <w:rsid w:val="00EE5D22"/>
    <w:rsid w:val="00F02AAD"/>
    <w:rsid w:val="00F10B14"/>
    <w:rsid w:val="00F14B3B"/>
    <w:rsid w:val="00F14FA6"/>
    <w:rsid w:val="00F16449"/>
    <w:rsid w:val="00F42DB0"/>
    <w:rsid w:val="00F56743"/>
    <w:rsid w:val="00F57C95"/>
    <w:rsid w:val="00F73DC1"/>
    <w:rsid w:val="00F76E3C"/>
    <w:rsid w:val="00F91B51"/>
    <w:rsid w:val="00F96CA9"/>
    <w:rsid w:val="00FC2124"/>
    <w:rsid w:val="00FD080F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2EA48"/>
  <w15:chartTrackingRefBased/>
  <w15:docId w15:val="{91BE222F-F889-4B0F-B1FA-0024A02D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C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73B9"/>
  </w:style>
  <w:style w:type="paragraph" w:styleId="Sidfot">
    <w:name w:val="footer"/>
    <w:basedOn w:val="Normal"/>
    <w:link w:val="SidfotChar"/>
    <w:uiPriority w:val="99"/>
    <w:unhideWhenUsed/>
    <w:rsid w:val="00BC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73B9"/>
  </w:style>
  <w:style w:type="paragraph" w:styleId="Ingetavstnd">
    <w:name w:val="No Spacing"/>
    <w:basedOn w:val="Normal"/>
    <w:uiPriority w:val="1"/>
    <w:qFormat/>
    <w:rsid w:val="00682F65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sv-SE"/>
    </w:rPr>
  </w:style>
  <w:style w:type="character" w:styleId="Hyperlnk">
    <w:name w:val="Hyperlink"/>
    <w:semiHidden/>
    <w:rsid w:val="00682F65"/>
    <w:rPr>
      <w:color w:val="05206A"/>
      <w:u w:val="single"/>
    </w:rPr>
  </w:style>
  <w:style w:type="paragraph" w:customStyle="1" w:styleId="Default">
    <w:name w:val="Default"/>
    <w:rsid w:val="00682F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682F65"/>
    <w:rPr>
      <w:rFonts w:ascii="Calibri" w:hAnsi="Calibri" w:cs="Times New Roman"/>
      <w:color w:val="auto"/>
    </w:rPr>
  </w:style>
  <w:style w:type="character" w:styleId="Platshllartext">
    <w:name w:val="Placeholder Text"/>
    <w:basedOn w:val="Standardstycketeckensnitt"/>
    <w:uiPriority w:val="99"/>
    <w:semiHidden/>
    <w:rsid w:val="004573CC"/>
    <w:rPr>
      <w:color w:val="808080"/>
    </w:rPr>
  </w:style>
  <w:style w:type="paragraph" w:customStyle="1" w:styleId="90Titel">
    <w:name w:val="90Titel"/>
    <w:basedOn w:val="Normal"/>
    <w:rsid w:val="007053E7"/>
    <w:pPr>
      <w:spacing w:after="0" w:line="240" w:lineRule="auto"/>
      <w:ind w:right="-567"/>
      <w:jc w:val="center"/>
    </w:pPr>
    <w:rPr>
      <w:rFonts w:ascii="Garamond" w:eastAsia="Times New Roman" w:hAnsi="Garamond" w:cs="Times New Roman"/>
      <w:b/>
      <w:bCs/>
      <w:sz w:val="44"/>
      <w:szCs w:val="24"/>
      <w:lang w:eastAsia="de-A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016AF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016AF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016AF"/>
    <w:rPr>
      <w:vertAlign w:val="superscript"/>
    </w:rPr>
  </w:style>
  <w:style w:type="character" w:styleId="HTML-citat">
    <w:name w:val="HTML Cite"/>
    <w:basedOn w:val="Standardstycketeckensnitt"/>
    <w:uiPriority w:val="99"/>
    <w:semiHidden/>
    <w:unhideWhenUsed/>
    <w:rsid w:val="00910009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88778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D0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ecsverige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BA213-1F81-4608-8E3B-B66A6A2D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361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Skogsstyrelsen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Kastner Camilla    Informationsenheten</dc:creator>
  <cp:keywords/>
  <dc:description/>
  <cp:lastModifiedBy>Kastner Camilla    Kommunikationsenheten</cp:lastModifiedBy>
  <cp:revision>12</cp:revision>
  <cp:lastPrinted>2023-03-17T14:46:00Z</cp:lastPrinted>
  <dcterms:created xsi:type="dcterms:W3CDTF">2023-03-21T16:46:00Z</dcterms:created>
  <dcterms:modified xsi:type="dcterms:W3CDTF">2023-07-26T18:53:00Z</dcterms:modified>
</cp:coreProperties>
</file>